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F66" w:rsidRPr="00FA4FE3" w:rsidRDefault="00882B3A" w:rsidP="00AF26BB">
      <w:pPr>
        <w:pStyle w:val="Heading1"/>
        <w:jc w:val="center"/>
        <w:rPr>
          <w:sz w:val="28"/>
          <w:szCs w:val="28"/>
        </w:rPr>
      </w:pPr>
      <w:r w:rsidRPr="008A356F">
        <w:rPr>
          <w:sz w:val="28"/>
          <w:szCs w:val="28"/>
        </w:rPr>
        <w:t>ADDITIONS TO COURSE SYLLABI</w:t>
      </w:r>
    </w:p>
    <w:p w:rsidR="00AF26BB" w:rsidRPr="00AF26BB" w:rsidRDefault="00AF26BB" w:rsidP="00AF26BB">
      <w:pPr>
        <w:pStyle w:val="Heading3"/>
        <w:rPr>
          <w:rStyle w:val="Strong"/>
          <w:b w:val="0"/>
          <w:bCs w:val="0"/>
        </w:rPr>
      </w:pPr>
    </w:p>
    <w:p w:rsidR="00256F66" w:rsidRPr="00AF26BB" w:rsidRDefault="00256F66" w:rsidP="00AF26BB">
      <w:pPr>
        <w:pStyle w:val="Heading3"/>
        <w:rPr>
          <w:rStyle w:val="Strong"/>
          <w:b w:val="0"/>
          <w:bCs w:val="0"/>
        </w:rPr>
      </w:pPr>
      <w:r w:rsidRPr="00AF26BB">
        <w:rPr>
          <w:rStyle w:val="Strong"/>
          <w:b w:val="0"/>
          <w:bCs w:val="0"/>
        </w:rPr>
        <w:t>Attendance</w:t>
      </w:r>
    </w:p>
    <w:p w:rsidR="001B4FC3" w:rsidRPr="008A356F" w:rsidRDefault="001B4FC3" w:rsidP="007479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heme="minorHAnsi" w:hAnsiTheme="minorHAnsi"/>
          <w:sz w:val="20"/>
          <w:szCs w:val="20"/>
        </w:rPr>
      </w:pPr>
      <w:r w:rsidRPr="008A356F">
        <w:rPr>
          <w:rFonts w:asciiTheme="minorHAnsi" w:hAnsiTheme="minorHAnsi"/>
          <w:sz w:val="20"/>
          <w:szCs w:val="20"/>
        </w:rPr>
        <w:t>Faculty must report class attendance in order for students to receive financial aid for the specific classes of enrollment for the current semester.  If students do not attend per class attendance policies, they risk</w:t>
      </w:r>
      <w:r w:rsidR="00F83818">
        <w:rPr>
          <w:rFonts w:asciiTheme="minorHAnsi" w:hAnsiTheme="minorHAnsi"/>
          <w:sz w:val="20"/>
          <w:szCs w:val="20"/>
        </w:rPr>
        <w:t xml:space="preserve"> removal from the course and risk</w:t>
      </w:r>
      <w:r w:rsidRPr="008A356F">
        <w:rPr>
          <w:rFonts w:asciiTheme="minorHAnsi" w:hAnsiTheme="minorHAnsi"/>
          <w:sz w:val="20"/>
          <w:szCs w:val="20"/>
        </w:rPr>
        <w:t xml:space="preserve"> losing financial aid for this specific course. </w:t>
      </w:r>
    </w:p>
    <w:p w:rsidR="00256F66" w:rsidRPr="008A356F" w:rsidRDefault="00256F66" w:rsidP="007479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heme="minorHAnsi" w:hAnsiTheme="minorHAnsi"/>
          <w:b/>
          <w:sz w:val="20"/>
          <w:szCs w:val="20"/>
          <w:u w:val="single"/>
        </w:rPr>
      </w:pPr>
    </w:p>
    <w:p w:rsidR="00FA4FE3" w:rsidRPr="00AF26BB" w:rsidRDefault="00FA4FE3" w:rsidP="00AF26BB">
      <w:pPr>
        <w:pStyle w:val="Heading3"/>
        <w:rPr>
          <w:rStyle w:val="Strong"/>
          <w:b w:val="0"/>
          <w:bCs w:val="0"/>
        </w:rPr>
      </w:pPr>
      <w:r w:rsidRPr="00AF26BB">
        <w:rPr>
          <w:rStyle w:val="Strong"/>
          <w:b w:val="0"/>
          <w:bCs w:val="0"/>
        </w:rPr>
        <w:t>Business Office Expectations</w:t>
      </w:r>
    </w:p>
    <w:p w:rsidR="00FA4FE3" w:rsidRPr="008A356F" w:rsidRDefault="00FA4FE3" w:rsidP="007479E8">
      <w:pPr>
        <w:spacing w:after="15" w:line="240" w:lineRule="auto"/>
        <w:rPr>
          <w:rFonts w:asciiTheme="minorHAnsi" w:hAnsiTheme="minorHAnsi"/>
          <w:sz w:val="20"/>
          <w:szCs w:val="20"/>
        </w:rPr>
      </w:pPr>
      <w:r w:rsidRPr="008A356F">
        <w:rPr>
          <w:rFonts w:asciiTheme="minorHAnsi" w:hAnsiTheme="minorHAnsi"/>
          <w:sz w:val="20"/>
          <w:szCs w:val="20"/>
        </w:rPr>
        <w:t>All West Virginia University at Parkersburg students are required to pay their tuition and fees or enter into suitable payment arrangement by established</w:t>
      </w:r>
      <w:r w:rsidR="00F83818">
        <w:rPr>
          <w:rFonts w:asciiTheme="minorHAnsi" w:hAnsiTheme="minorHAnsi"/>
          <w:sz w:val="20"/>
          <w:szCs w:val="20"/>
        </w:rPr>
        <w:t xml:space="preserve"> and published</w:t>
      </w:r>
      <w:r w:rsidRPr="008A356F">
        <w:rPr>
          <w:rFonts w:asciiTheme="minorHAnsi" w:hAnsiTheme="minorHAnsi"/>
          <w:sz w:val="20"/>
          <w:szCs w:val="20"/>
        </w:rPr>
        <w:t xml:space="preserve"> term payment deadlines.  Students who fail to pay or make suitable payment arrangements will be </w:t>
      </w:r>
      <w:r w:rsidRPr="008A356F">
        <w:rPr>
          <w:rFonts w:asciiTheme="minorHAnsi" w:hAnsiTheme="minorHAnsi"/>
          <w:b/>
          <w:sz w:val="20"/>
          <w:szCs w:val="20"/>
        </w:rPr>
        <w:t xml:space="preserve">administratively dropped before </w:t>
      </w:r>
      <w:r w:rsidRPr="008A356F">
        <w:rPr>
          <w:rFonts w:asciiTheme="minorHAnsi" w:hAnsiTheme="minorHAnsi"/>
          <w:sz w:val="20"/>
          <w:szCs w:val="20"/>
        </w:rPr>
        <w:t xml:space="preserve">classes begin.  Students with unpaid tuition and fees are </w:t>
      </w:r>
      <w:r w:rsidRPr="008A356F">
        <w:rPr>
          <w:rFonts w:asciiTheme="minorHAnsi" w:hAnsiTheme="minorHAnsi"/>
          <w:sz w:val="20"/>
          <w:szCs w:val="20"/>
          <w:u w:val="single"/>
        </w:rPr>
        <w:t>not allowed</w:t>
      </w:r>
      <w:r w:rsidRPr="008A356F">
        <w:rPr>
          <w:rFonts w:asciiTheme="minorHAnsi" w:hAnsiTheme="minorHAnsi"/>
          <w:sz w:val="20"/>
          <w:szCs w:val="20"/>
        </w:rPr>
        <w:t xml:space="preserve"> to attend or remain in classes and will not appear on official class rosters.</w:t>
      </w:r>
    </w:p>
    <w:p w:rsidR="00FA4FE3" w:rsidRPr="008A356F" w:rsidRDefault="00FA4FE3" w:rsidP="007479E8">
      <w:pPr>
        <w:spacing w:after="15" w:line="240" w:lineRule="auto"/>
        <w:rPr>
          <w:rFonts w:asciiTheme="minorHAnsi" w:hAnsiTheme="minorHAnsi"/>
          <w:sz w:val="20"/>
          <w:szCs w:val="20"/>
        </w:rPr>
      </w:pPr>
    </w:p>
    <w:p w:rsidR="00FA4FE3" w:rsidRDefault="00FA4FE3" w:rsidP="0005693D">
      <w:pPr>
        <w:spacing w:after="15" w:line="240" w:lineRule="auto"/>
        <w:ind w:left="720"/>
        <w:rPr>
          <w:rFonts w:asciiTheme="minorHAnsi" w:hAnsiTheme="minorHAnsi"/>
          <w:sz w:val="20"/>
          <w:szCs w:val="20"/>
        </w:rPr>
      </w:pPr>
      <w:r w:rsidRPr="00AF26BB">
        <w:rPr>
          <w:rStyle w:val="Emphasis"/>
        </w:rPr>
        <w:t>Applying for financial aid does not mean a student has received financial aid</w:t>
      </w:r>
      <w:r w:rsidRPr="008A356F">
        <w:rPr>
          <w:rFonts w:asciiTheme="minorHAnsi" w:hAnsiTheme="minorHAnsi"/>
          <w:sz w:val="20"/>
          <w:szCs w:val="20"/>
        </w:rPr>
        <w:t>.  If a student has not received an official award letter</w:t>
      </w:r>
      <w:r>
        <w:rPr>
          <w:rFonts w:asciiTheme="minorHAnsi" w:hAnsiTheme="minorHAnsi"/>
          <w:sz w:val="20"/>
          <w:szCs w:val="20"/>
        </w:rPr>
        <w:t xml:space="preserve"> via their WVU Parkersburg email account</w:t>
      </w:r>
      <w:r w:rsidRPr="008A356F">
        <w:rPr>
          <w:rFonts w:asciiTheme="minorHAnsi" w:hAnsiTheme="minorHAnsi"/>
          <w:sz w:val="20"/>
          <w:szCs w:val="20"/>
        </w:rPr>
        <w:t>, it means that tuition and fees are still due</w:t>
      </w:r>
      <w:r>
        <w:rPr>
          <w:rFonts w:asciiTheme="minorHAnsi" w:hAnsiTheme="minorHAnsi"/>
          <w:sz w:val="20"/>
          <w:szCs w:val="20"/>
        </w:rPr>
        <w:t>.  Students should contact the Financial Aid O</w:t>
      </w:r>
      <w:r w:rsidRPr="008A356F">
        <w:rPr>
          <w:rFonts w:asciiTheme="minorHAnsi" w:hAnsiTheme="minorHAnsi"/>
          <w:sz w:val="20"/>
          <w:szCs w:val="20"/>
        </w:rPr>
        <w:t>ffice</w:t>
      </w:r>
      <w:r>
        <w:rPr>
          <w:rFonts w:asciiTheme="minorHAnsi" w:hAnsiTheme="minorHAnsi"/>
          <w:sz w:val="20"/>
          <w:szCs w:val="20"/>
        </w:rPr>
        <w:t>, located in the Center for Student Services,</w:t>
      </w:r>
      <w:r w:rsidRPr="008A356F">
        <w:rPr>
          <w:rFonts w:asciiTheme="minorHAnsi" w:hAnsiTheme="minorHAnsi"/>
          <w:sz w:val="20"/>
          <w:szCs w:val="20"/>
        </w:rPr>
        <w:t xml:space="preserve"> immediately by calling </w:t>
      </w:r>
      <w:r w:rsidRPr="0005693D">
        <w:rPr>
          <w:rFonts w:asciiTheme="minorHAnsi" w:hAnsiTheme="minorHAnsi"/>
          <w:sz w:val="20"/>
          <w:szCs w:val="20"/>
        </w:rPr>
        <w:t>304.424.8310</w:t>
      </w:r>
      <w:r w:rsidRPr="008A356F">
        <w:rPr>
          <w:rFonts w:asciiTheme="minorHAnsi" w:hAnsiTheme="minorHAnsi"/>
          <w:sz w:val="20"/>
          <w:szCs w:val="20"/>
        </w:rPr>
        <w:t xml:space="preserve"> or emailing </w:t>
      </w:r>
      <w:r w:rsidRPr="0005693D">
        <w:rPr>
          <w:rFonts w:asciiTheme="minorHAnsi" w:hAnsiTheme="minorHAnsi"/>
          <w:sz w:val="20"/>
          <w:szCs w:val="20"/>
        </w:rPr>
        <w:t>finaid@wvup.edu</w:t>
      </w:r>
      <w:r w:rsidR="0005693D">
        <w:rPr>
          <w:rFonts w:asciiTheme="minorHAnsi" w:hAnsiTheme="minorHAnsi"/>
          <w:sz w:val="20"/>
          <w:szCs w:val="20"/>
        </w:rPr>
        <w:t>.</w:t>
      </w:r>
      <w:r w:rsidRPr="008A356F">
        <w:rPr>
          <w:rFonts w:asciiTheme="minorHAnsi" w:hAnsiTheme="minorHAnsi"/>
          <w:sz w:val="20"/>
          <w:szCs w:val="20"/>
        </w:rPr>
        <w:t xml:space="preserve">  If there are delays in the processing of financial aid, the student is responsible for entering into a payment arrangement </w:t>
      </w:r>
      <w:r>
        <w:rPr>
          <w:rFonts w:asciiTheme="minorHAnsi" w:hAnsiTheme="minorHAnsi"/>
          <w:sz w:val="20"/>
          <w:szCs w:val="20"/>
        </w:rPr>
        <w:t xml:space="preserve">with the Business Office </w:t>
      </w:r>
      <w:r w:rsidRPr="008A356F">
        <w:rPr>
          <w:rFonts w:asciiTheme="minorHAnsi" w:hAnsiTheme="minorHAnsi"/>
          <w:sz w:val="20"/>
          <w:szCs w:val="20"/>
        </w:rPr>
        <w:t>until such time as the fi</w:t>
      </w:r>
      <w:r>
        <w:rPr>
          <w:rFonts w:asciiTheme="minorHAnsi" w:hAnsiTheme="minorHAnsi"/>
          <w:sz w:val="20"/>
          <w:szCs w:val="20"/>
        </w:rPr>
        <w:t xml:space="preserve">nancial aid issue is resolved. </w:t>
      </w:r>
    </w:p>
    <w:p w:rsidR="007F7164" w:rsidRPr="008A356F" w:rsidRDefault="007F7164" w:rsidP="007479E8">
      <w:pPr>
        <w:pStyle w:val="GroupWiseView"/>
        <w:rPr>
          <w:rFonts w:asciiTheme="minorHAnsi" w:hAnsiTheme="minorHAnsi" w:cs="Times New Roman"/>
          <w:sz w:val="20"/>
          <w:szCs w:val="20"/>
        </w:rPr>
      </w:pPr>
    </w:p>
    <w:p w:rsidR="00E97833" w:rsidRPr="00AF26BB" w:rsidRDefault="00E97833" w:rsidP="00AF26BB">
      <w:pPr>
        <w:pStyle w:val="Heading3"/>
        <w:rPr>
          <w:rStyle w:val="Strong"/>
          <w:b w:val="0"/>
        </w:rPr>
      </w:pPr>
      <w:r w:rsidRPr="00AF26BB">
        <w:rPr>
          <w:rStyle w:val="Strong"/>
          <w:b w:val="0"/>
        </w:rPr>
        <w:t>Campus Participation of Students with Felony and Sexual Offense Records</w:t>
      </w:r>
    </w:p>
    <w:p w:rsidR="007F7164" w:rsidRPr="008A356F" w:rsidRDefault="007F7164" w:rsidP="007479E8">
      <w:pPr>
        <w:pStyle w:val="GroupWiseView"/>
        <w:rPr>
          <w:rFonts w:asciiTheme="minorHAnsi" w:hAnsiTheme="minorHAnsi" w:cs="Times New Roman"/>
          <w:sz w:val="20"/>
          <w:szCs w:val="20"/>
        </w:rPr>
      </w:pPr>
      <w:r w:rsidRPr="008A356F">
        <w:rPr>
          <w:rFonts w:asciiTheme="minorHAnsi" w:hAnsiTheme="minorHAnsi" w:cs="Times New Roman"/>
          <w:sz w:val="20"/>
          <w:szCs w:val="20"/>
        </w:rPr>
        <w:t>West Virginia University at Parkersburg requires any individual who is listed on the Sex Offender Registry to provide that information on t</w:t>
      </w:r>
      <w:r w:rsidR="00E97833" w:rsidRPr="008A356F">
        <w:rPr>
          <w:rFonts w:asciiTheme="minorHAnsi" w:hAnsiTheme="minorHAnsi" w:cs="Times New Roman"/>
          <w:sz w:val="20"/>
          <w:szCs w:val="20"/>
        </w:rPr>
        <w:t>heir application to the college</w:t>
      </w:r>
      <w:r w:rsidRPr="008A356F">
        <w:rPr>
          <w:rFonts w:asciiTheme="minorHAnsi" w:hAnsiTheme="minorHAnsi" w:cs="Times New Roman"/>
          <w:sz w:val="20"/>
          <w:szCs w:val="20"/>
        </w:rPr>
        <w:t xml:space="preserve"> and to campus police.  A listing on the Registry or a felony record with convictions may restrict individuals from participating in an assignment or activity pertaining to this class. Please notify the instructor if an assignment or activity is given that you cannot </w:t>
      </w:r>
      <w:r w:rsidR="00EE102D" w:rsidRPr="008A356F">
        <w:rPr>
          <w:rFonts w:asciiTheme="minorHAnsi" w:hAnsiTheme="minorHAnsi" w:cs="Times New Roman"/>
          <w:sz w:val="20"/>
          <w:szCs w:val="20"/>
        </w:rPr>
        <w:t xml:space="preserve">lawfully </w:t>
      </w:r>
      <w:r w:rsidRPr="008A356F">
        <w:rPr>
          <w:rFonts w:asciiTheme="minorHAnsi" w:hAnsiTheme="minorHAnsi" w:cs="Times New Roman"/>
          <w:sz w:val="20"/>
          <w:szCs w:val="20"/>
        </w:rPr>
        <w:t>complete, and an alternative arrangement will be offered.  Individuals who do not disclose this information will be in violation of the Student Code of Conduct and subject to disciplinary action or potential legal actions under Federal Law.</w:t>
      </w:r>
    </w:p>
    <w:p w:rsidR="007F7164" w:rsidRPr="008A356F" w:rsidRDefault="007F7164" w:rsidP="007479E8">
      <w:pPr>
        <w:pStyle w:val="GroupWiseView"/>
        <w:rPr>
          <w:rFonts w:asciiTheme="minorHAnsi" w:hAnsiTheme="minorHAnsi" w:cs="Times New Roman"/>
          <w:sz w:val="20"/>
          <w:szCs w:val="20"/>
        </w:rPr>
      </w:pPr>
    </w:p>
    <w:p w:rsidR="00C62E03" w:rsidRPr="00AF26BB" w:rsidRDefault="007F7164" w:rsidP="00AF26BB">
      <w:pPr>
        <w:pStyle w:val="Heading3"/>
        <w:rPr>
          <w:rStyle w:val="Strong"/>
          <w:b w:val="0"/>
        </w:rPr>
      </w:pPr>
      <w:r w:rsidRPr="00AF26BB">
        <w:rPr>
          <w:rStyle w:val="Strong"/>
          <w:b w:val="0"/>
        </w:rPr>
        <w:t>Campus Safety</w:t>
      </w:r>
    </w:p>
    <w:p w:rsidR="004D7901" w:rsidRDefault="004D7901" w:rsidP="007479E8">
      <w:pPr>
        <w:pStyle w:val="GroupWiseView"/>
        <w:rPr>
          <w:rFonts w:asciiTheme="minorHAnsi" w:hAnsiTheme="minorHAnsi"/>
          <w:sz w:val="20"/>
          <w:szCs w:val="20"/>
        </w:rPr>
      </w:pPr>
      <w:r w:rsidRPr="008A356F">
        <w:rPr>
          <w:rFonts w:asciiTheme="minorHAnsi" w:hAnsiTheme="minorHAnsi"/>
          <w:sz w:val="20"/>
          <w:szCs w:val="20"/>
        </w:rPr>
        <w:t xml:space="preserve">Questions regarding safety can be directed to the safety committee through the campus safety website: </w:t>
      </w:r>
      <w:r w:rsidRPr="00FF1669">
        <w:rPr>
          <w:rFonts w:asciiTheme="minorHAnsi" w:hAnsiTheme="minorHAnsi"/>
          <w:sz w:val="20"/>
          <w:szCs w:val="20"/>
        </w:rPr>
        <w:t>www.wvup.edu/safety</w:t>
      </w:r>
      <w:r w:rsidRPr="008A356F">
        <w:rPr>
          <w:rFonts w:asciiTheme="minorHAnsi" w:hAnsiTheme="minorHAnsi"/>
          <w:sz w:val="20"/>
          <w:szCs w:val="20"/>
        </w:rPr>
        <w:t xml:space="preserve"> </w:t>
      </w:r>
    </w:p>
    <w:p w:rsidR="004D7901" w:rsidRDefault="004D7901" w:rsidP="007479E8">
      <w:pPr>
        <w:pStyle w:val="GroupWiseView"/>
        <w:rPr>
          <w:rFonts w:asciiTheme="minorHAnsi" w:hAnsiTheme="minorHAnsi"/>
          <w:sz w:val="20"/>
          <w:szCs w:val="20"/>
        </w:rPr>
      </w:pPr>
    </w:p>
    <w:p w:rsidR="00FE3A54" w:rsidRDefault="00FE3A54" w:rsidP="007479E8">
      <w:pPr>
        <w:pStyle w:val="GroupWiseView"/>
        <w:rPr>
          <w:rFonts w:asciiTheme="minorHAnsi" w:hAnsiTheme="minorHAnsi"/>
          <w:sz w:val="20"/>
          <w:szCs w:val="20"/>
        </w:rPr>
      </w:pPr>
      <w:r>
        <w:rPr>
          <w:rFonts w:asciiTheme="minorHAnsi" w:hAnsiTheme="minorHAnsi"/>
          <w:sz w:val="20"/>
          <w:szCs w:val="20"/>
        </w:rPr>
        <w:t>For an in-class emergency, please use the BOGEN button</w:t>
      </w:r>
      <w:r w:rsidR="00046787">
        <w:rPr>
          <w:rFonts w:asciiTheme="minorHAnsi" w:hAnsiTheme="minorHAnsi"/>
          <w:sz w:val="20"/>
          <w:szCs w:val="20"/>
        </w:rPr>
        <w:t xml:space="preserve"> or phone</w:t>
      </w:r>
      <w:r>
        <w:rPr>
          <w:rFonts w:asciiTheme="minorHAnsi" w:hAnsiTheme="minorHAnsi"/>
          <w:sz w:val="20"/>
          <w:szCs w:val="20"/>
        </w:rPr>
        <w:t xml:space="preserve"> located in a classroom or office. This button alerts campus security to a specific location and they will respond. The speaker for the BOGEN also allows individuals to c</w:t>
      </w:r>
      <w:r w:rsidR="001D4225">
        <w:rPr>
          <w:rFonts w:asciiTheme="minorHAnsi" w:hAnsiTheme="minorHAnsi"/>
          <w:sz w:val="20"/>
          <w:szCs w:val="20"/>
        </w:rPr>
        <w:t>ommunicate with campus security.</w:t>
      </w:r>
    </w:p>
    <w:p w:rsidR="00FE3A54" w:rsidRDefault="00FE3A54" w:rsidP="007479E8">
      <w:pPr>
        <w:pStyle w:val="GroupWiseView"/>
        <w:rPr>
          <w:rFonts w:asciiTheme="minorHAnsi" w:hAnsiTheme="minorHAnsi"/>
          <w:sz w:val="20"/>
          <w:szCs w:val="20"/>
        </w:rPr>
      </w:pPr>
    </w:p>
    <w:p w:rsidR="00FE3A54" w:rsidRDefault="004D7901" w:rsidP="004D7901">
      <w:pPr>
        <w:pStyle w:val="NoSpacing"/>
        <w:rPr>
          <w:rFonts w:asciiTheme="minorHAnsi" w:hAnsiTheme="minorHAnsi"/>
          <w:sz w:val="20"/>
          <w:szCs w:val="20"/>
        </w:rPr>
      </w:pPr>
      <w:r>
        <w:rPr>
          <w:rFonts w:asciiTheme="minorHAnsi" w:hAnsiTheme="minorHAnsi"/>
          <w:sz w:val="20"/>
          <w:szCs w:val="20"/>
        </w:rPr>
        <w:t xml:space="preserve">In the event of an emergency on campus, student, faculty, and staff will be notified via the emergency alert system. Please visit wvup.edu/safety and click on the Emergency Alert System link. Make sure to log in to the system to verify or update your contact information, so you can be notified of campus closures due to weather, utility loss, or other related emergencies. </w:t>
      </w:r>
    </w:p>
    <w:p w:rsidR="004D7901" w:rsidRPr="008A356F" w:rsidRDefault="004D7901" w:rsidP="004D7901">
      <w:pPr>
        <w:pStyle w:val="NoSpacing"/>
        <w:rPr>
          <w:rFonts w:asciiTheme="minorHAnsi" w:hAnsiTheme="minorHAnsi"/>
          <w:sz w:val="20"/>
          <w:szCs w:val="20"/>
        </w:rPr>
      </w:pPr>
    </w:p>
    <w:p w:rsidR="00C62E03" w:rsidRDefault="000978BB" w:rsidP="007479E8">
      <w:pPr>
        <w:pStyle w:val="GroupWiseView"/>
        <w:rPr>
          <w:rFonts w:asciiTheme="minorHAnsi" w:hAnsiTheme="minorHAnsi"/>
          <w:sz w:val="20"/>
          <w:szCs w:val="20"/>
        </w:rPr>
      </w:pPr>
      <w:r w:rsidRPr="008A356F">
        <w:rPr>
          <w:rFonts w:asciiTheme="minorHAnsi" w:hAnsiTheme="minorHAnsi"/>
          <w:sz w:val="20"/>
          <w:szCs w:val="20"/>
        </w:rPr>
        <w:t xml:space="preserve">Upon activation of the building fire alarm, all building occupants must exit to a position of a minimum of 100 ft. safely away from the building. If you will require assistance during an emergency evacuation, please contact the instructor so that arrangements can be made in advance. All students are encouraged to familiarize themselves with the locations of emergency exits. Information concerning emergency exits is posted by or in each classroom. </w:t>
      </w:r>
    </w:p>
    <w:p w:rsidR="00C62E03" w:rsidRDefault="00C62E03" w:rsidP="007479E8">
      <w:pPr>
        <w:pStyle w:val="GroupWiseView"/>
        <w:rPr>
          <w:rFonts w:asciiTheme="minorHAnsi" w:hAnsiTheme="minorHAnsi" w:cs="Times New Roman"/>
          <w:sz w:val="20"/>
          <w:szCs w:val="20"/>
        </w:rPr>
      </w:pPr>
    </w:p>
    <w:p w:rsidR="002769FE" w:rsidRDefault="002769FE" w:rsidP="007479E8">
      <w:pPr>
        <w:pStyle w:val="GroupWiseView"/>
        <w:rPr>
          <w:rFonts w:asciiTheme="minorHAnsi" w:hAnsiTheme="minorHAnsi" w:cs="Times New Roman"/>
          <w:sz w:val="20"/>
          <w:szCs w:val="20"/>
        </w:rPr>
      </w:pPr>
      <w:r>
        <w:rPr>
          <w:rFonts w:asciiTheme="minorHAnsi" w:hAnsiTheme="minorHAnsi" w:cs="Times New Roman"/>
          <w:sz w:val="20"/>
          <w:szCs w:val="20"/>
        </w:rPr>
        <w:t xml:space="preserve">If you need assistance from Campus Security, you can reach them at 304-424-8235 or 304-834-7383. </w:t>
      </w:r>
    </w:p>
    <w:p w:rsidR="00FA4FE3" w:rsidRDefault="00FA4FE3" w:rsidP="007479E8">
      <w:pPr>
        <w:pStyle w:val="GroupWiseView"/>
        <w:rPr>
          <w:rFonts w:asciiTheme="minorHAnsi" w:hAnsiTheme="minorHAnsi" w:cs="Times New Roman"/>
          <w:sz w:val="20"/>
          <w:szCs w:val="20"/>
        </w:rPr>
      </w:pPr>
    </w:p>
    <w:p w:rsidR="00FA4FE3" w:rsidRPr="00AF26BB" w:rsidRDefault="00FA4FE3" w:rsidP="00AF26BB">
      <w:pPr>
        <w:pStyle w:val="Heading3"/>
        <w:rPr>
          <w:rStyle w:val="Strong"/>
          <w:b w:val="0"/>
        </w:rPr>
      </w:pPr>
      <w:r w:rsidRPr="00AF26BB">
        <w:rPr>
          <w:rStyle w:val="Strong"/>
          <w:b w:val="0"/>
        </w:rPr>
        <w:lastRenderedPageBreak/>
        <w:t xml:space="preserve">Communication Expectations </w:t>
      </w:r>
    </w:p>
    <w:p w:rsidR="001554C6" w:rsidRDefault="00FA4FE3" w:rsidP="007479E8">
      <w:pPr>
        <w:spacing w:after="15" w:line="240" w:lineRule="auto"/>
        <w:rPr>
          <w:rFonts w:asciiTheme="minorHAnsi" w:hAnsiTheme="minorHAnsi"/>
          <w:sz w:val="20"/>
          <w:szCs w:val="20"/>
        </w:rPr>
      </w:pPr>
      <w:r w:rsidRPr="008A356F">
        <w:rPr>
          <w:rFonts w:asciiTheme="minorHAnsi" w:hAnsiTheme="minorHAnsi"/>
          <w:sz w:val="20"/>
          <w:szCs w:val="20"/>
        </w:rPr>
        <w:t>The teaching-learning process is continuous, dynamic, and active.  It is enhanced in a climate that accepts personal differences, fosters intellectual inquiry, and encourages freedom of expression.  Faculty and students share the responsibility to seek opportunities for learning and growth with faculty functioning as a facilitator in the learning process.  Faculty will make every effort to respond to student inquiries as quickly as possible</w:t>
      </w:r>
      <w:r w:rsidR="0062773F">
        <w:rPr>
          <w:rFonts w:asciiTheme="minorHAnsi" w:hAnsiTheme="minorHAnsi"/>
          <w:sz w:val="20"/>
          <w:szCs w:val="20"/>
        </w:rPr>
        <w:t xml:space="preserve"> and each faculty member will communicate their response time for grading assignments.</w:t>
      </w:r>
      <w:r w:rsidRPr="008A356F">
        <w:rPr>
          <w:rFonts w:asciiTheme="minorHAnsi" w:hAnsiTheme="minorHAnsi"/>
          <w:sz w:val="20"/>
          <w:szCs w:val="20"/>
        </w:rPr>
        <w:t xml:space="preserve"> However, if you have contacted the instructor for questions and/or assistance and have not heard back </w:t>
      </w:r>
      <w:r w:rsidRPr="001554C6">
        <w:rPr>
          <w:rFonts w:asciiTheme="minorHAnsi" w:hAnsiTheme="minorHAnsi"/>
          <w:b/>
          <w:sz w:val="20"/>
          <w:szCs w:val="20"/>
        </w:rPr>
        <w:t xml:space="preserve">within </w:t>
      </w:r>
      <w:r w:rsidR="004566EB">
        <w:rPr>
          <w:rFonts w:asciiTheme="minorHAnsi" w:hAnsiTheme="minorHAnsi"/>
          <w:b/>
          <w:sz w:val="20"/>
          <w:szCs w:val="20"/>
        </w:rPr>
        <w:t>36</w:t>
      </w:r>
      <w:bookmarkStart w:id="0" w:name="_GoBack"/>
      <w:bookmarkEnd w:id="0"/>
      <w:r w:rsidRPr="001554C6">
        <w:rPr>
          <w:rFonts w:asciiTheme="minorHAnsi" w:hAnsiTheme="minorHAnsi"/>
          <w:b/>
          <w:sz w:val="20"/>
          <w:szCs w:val="20"/>
        </w:rPr>
        <w:t xml:space="preserve"> hours during the work week</w:t>
      </w:r>
      <w:r w:rsidRPr="008A356F">
        <w:rPr>
          <w:rFonts w:asciiTheme="minorHAnsi" w:hAnsiTheme="minorHAnsi"/>
          <w:sz w:val="20"/>
          <w:szCs w:val="20"/>
        </w:rPr>
        <w:t xml:space="preserve">, please contact </w:t>
      </w:r>
      <w:r w:rsidR="001554C6">
        <w:rPr>
          <w:rFonts w:asciiTheme="minorHAnsi" w:hAnsiTheme="minorHAnsi"/>
          <w:sz w:val="20"/>
          <w:szCs w:val="20"/>
        </w:rPr>
        <w:t xml:space="preserve">the appropriate division </w:t>
      </w:r>
      <w:r w:rsidR="007C726F">
        <w:rPr>
          <w:rFonts w:asciiTheme="minorHAnsi" w:hAnsiTheme="minorHAnsi"/>
          <w:sz w:val="20"/>
          <w:szCs w:val="20"/>
        </w:rPr>
        <w:t>dean</w:t>
      </w:r>
      <w:r w:rsidR="001554C6">
        <w:rPr>
          <w:rFonts w:asciiTheme="minorHAnsi" w:hAnsiTheme="minorHAnsi"/>
          <w:sz w:val="20"/>
          <w:szCs w:val="20"/>
        </w:rPr>
        <w:t>:</w:t>
      </w:r>
    </w:p>
    <w:p w:rsidR="001554C6" w:rsidRDefault="001554C6" w:rsidP="007479E8">
      <w:pPr>
        <w:spacing w:after="15" w:line="240" w:lineRule="auto"/>
        <w:rPr>
          <w:rFonts w:asciiTheme="minorHAnsi" w:hAnsiTheme="minorHAnsi"/>
          <w:sz w:val="20"/>
          <w:szCs w:val="20"/>
        </w:rPr>
      </w:pPr>
    </w:p>
    <w:p w:rsidR="00743C10" w:rsidRDefault="007A118F" w:rsidP="00150A62">
      <w:pPr>
        <w:pStyle w:val="ListParagraph"/>
        <w:numPr>
          <w:ilvl w:val="0"/>
          <w:numId w:val="13"/>
        </w:numPr>
        <w:spacing w:after="0" w:line="240" w:lineRule="auto"/>
        <w:ind w:left="403" w:firstLine="0"/>
        <w:rPr>
          <w:sz w:val="20"/>
          <w:szCs w:val="20"/>
        </w:rPr>
      </w:pPr>
      <w:r w:rsidRPr="00743C10">
        <w:rPr>
          <w:sz w:val="20"/>
          <w:szCs w:val="20"/>
        </w:rPr>
        <w:t>Arts and Sciences</w:t>
      </w:r>
      <w:r w:rsidRPr="00743C10">
        <w:rPr>
          <w:sz w:val="20"/>
          <w:szCs w:val="20"/>
        </w:rPr>
        <w:tab/>
      </w:r>
      <w:r w:rsidRPr="00743C10">
        <w:rPr>
          <w:sz w:val="20"/>
          <w:szCs w:val="20"/>
        </w:rPr>
        <w:tab/>
      </w:r>
      <w:r w:rsidRPr="00743C10">
        <w:rPr>
          <w:sz w:val="20"/>
          <w:szCs w:val="20"/>
        </w:rPr>
        <w:tab/>
        <w:t xml:space="preserve">Dr. </w:t>
      </w:r>
      <w:r w:rsidR="00AC64BF" w:rsidRPr="00743C10">
        <w:rPr>
          <w:sz w:val="20"/>
          <w:szCs w:val="20"/>
        </w:rPr>
        <w:t>Mary Hetrick</w:t>
      </w:r>
      <w:r w:rsidR="00150A62">
        <w:rPr>
          <w:sz w:val="20"/>
          <w:szCs w:val="20"/>
        </w:rPr>
        <w:t>-Ratliffe</w:t>
      </w:r>
      <w:r w:rsidRPr="00743C10">
        <w:rPr>
          <w:sz w:val="20"/>
          <w:szCs w:val="20"/>
        </w:rPr>
        <w:tab/>
      </w:r>
      <w:r w:rsidR="004566EB">
        <w:rPr>
          <w:sz w:val="20"/>
          <w:szCs w:val="20"/>
        </w:rPr>
        <w:tab/>
      </w:r>
      <w:hyperlink r:id="rId8" w:history="1">
        <w:r w:rsidR="004566EB" w:rsidRPr="000F040C">
          <w:rPr>
            <w:rStyle w:val="Hyperlink"/>
            <w:sz w:val="20"/>
            <w:szCs w:val="20"/>
          </w:rPr>
          <w:t>mary.hetrick@wvup.edu</w:t>
        </w:r>
      </w:hyperlink>
    </w:p>
    <w:p w:rsidR="001554C6" w:rsidRDefault="001554C6" w:rsidP="00150A62">
      <w:pPr>
        <w:pStyle w:val="ListParagraph"/>
        <w:numPr>
          <w:ilvl w:val="0"/>
          <w:numId w:val="13"/>
        </w:numPr>
        <w:spacing w:after="0" w:line="240" w:lineRule="auto"/>
        <w:ind w:left="403" w:firstLine="0"/>
        <w:rPr>
          <w:sz w:val="20"/>
          <w:szCs w:val="20"/>
        </w:rPr>
      </w:pPr>
      <w:r w:rsidRPr="00743C10">
        <w:rPr>
          <w:sz w:val="20"/>
          <w:szCs w:val="20"/>
        </w:rPr>
        <w:t>Nursing and Health Sciences</w:t>
      </w:r>
      <w:r w:rsidRPr="00743C10">
        <w:rPr>
          <w:sz w:val="20"/>
          <w:szCs w:val="20"/>
        </w:rPr>
        <w:tab/>
        <w:t>Kath</w:t>
      </w:r>
      <w:r w:rsidR="007A118F" w:rsidRPr="00743C10">
        <w:rPr>
          <w:sz w:val="20"/>
          <w:szCs w:val="20"/>
        </w:rPr>
        <w:t>r</w:t>
      </w:r>
      <w:r w:rsidRPr="00743C10">
        <w:rPr>
          <w:sz w:val="20"/>
          <w:szCs w:val="20"/>
        </w:rPr>
        <w:t>y</w:t>
      </w:r>
      <w:r w:rsidR="007A118F" w:rsidRPr="00743C10">
        <w:rPr>
          <w:sz w:val="20"/>
          <w:szCs w:val="20"/>
        </w:rPr>
        <w:t>n</w:t>
      </w:r>
      <w:r w:rsidRPr="00743C10">
        <w:rPr>
          <w:sz w:val="20"/>
          <w:szCs w:val="20"/>
        </w:rPr>
        <w:t xml:space="preserve"> Frum</w:t>
      </w:r>
      <w:r w:rsidRPr="00743C10">
        <w:rPr>
          <w:sz w:val="20"/>
          <w:szCs w:val="20"/>
        </w:rPr>
        <w:tab/>
      </w:r>
      <w:r w:rsidRPr="00743C10">
        <w:rPr>
          <w:sz w:val="20"/>
          <w:szCs w:val="20"/>
        </w:rPr>
        <w:tab/>
      </w:r>
      <w:r w:rsidR="004566EB">
        <w:rPr>
          <w:sz w:val="20"/>
          <w:szCs w:val="20"/>
        </w:rPr>
        <w:tab/>
      </w:r>
      <w:hyperlink r:id="rId9" w:history="1">
        <w:r w:rsidR="004566EB" w:rsidRPr="000F040C">
          <w:rPr>
            <w:rStyle w:val="Hyperlink"/>
            <w:sz w:val="20"/>
            <w:szCs w:val="20"/>
          </w:rPr>
          <w:t>Kathryn.frum@wvup.edu</w:t>
        </w:r>
      </w:hyperlink>
    </w:p>
    <w:p w:rsidR="00DA2AB0" w:rsidRPr="00743C10" w:rsidRDefault="007A118F" w:rsidP="00150A62">
      <w:pPr>
        <w:pStyle w:val="ListParagraph"/>
        <w:numPr>
          <w:ilvl w:val="0"/>
          <w:numId w:val="13"/>
        </w:numPr>
        <w:spacing w:after="0" w:line="240" w:lineRule="auto"/>
        <w:ind w:left="403" w:firstLine="0"/>
        <w:rPr>
          <w:rFonts w:cs="Times New Roman"/>
          <w:sz w:val="20"/>
          <w:szCs w:val="20"/>
        </w:rPr>
      </w:pPr>
      <w:r w:rsidRPr="00DA2AB0">
        <w:rPr>
          <w:sz w:val="20"/>
          <w:szCs w:val="20"/>
        </w:rPr>
        <w:t>Professional Studies</w:t>
      </w:r>
      <w:r w:rsidRPr="00DA2AB0">
        <w:rPr>
          <w:sz w:val="20"/>
          <w:szCs w:val="20"/>
        </w:rPr>
        <w:tab/>
      </w:r>
      <w:r w:rsidRPr="00DA2AB0">
        <w:rPr>
          <w:sz w:val="20"/>
          <w:szCs w:val="20"/>
        </w:rPr>
        <w:tab/>
        <w:t xml:space="preserve">Dr. </w:t>
      </w:r>
      <w:r w:rsidR="00AC64BF" w:rsidRPr="00DA2AB0">
        <w:rPr>
          <w:sz w:val="20"/>
          <w:szCs w:val="20"/>
        </w:rPr>
        <w:t>Bobbi Marshall</w:t>
      </w:r>
      <w:r w:rsidRPr="00DA2AB0">
        <w:rPr>
          <w:sz w:val="20"/>
          <w:szCs w:val="20"/>
        </w:rPr>
        <w:tab/>
      </w:r>
      <w:r w:rsidR="004566EB">
        <w:rPr>
          <w:sz w:val="20"/>
          <w:szCs w:val="20"/>
        </w:rPr>
        <w:tab/>
      </w:r>
      <w:hyperlink r:id="rId10" w:history="1">
        <w:r w:rsidR="004566EB" w:rsidRPr="000F040C">
          <w:rPr>
            <w:rStyle w:val="Hyperlink"/>
            <w:sz w:val="20"/>
            <w:szCs w:val="20"/>
          </w:rPr>
          <w:t>bobbi.marshall@wvup.edu</w:t>
        </w:r>
      </w:hyperlink>
    </w:p>
    <w:p w:rsidR="002937D9" w:rsidRPr="00743C10" w:rsidRDefault="006D6DE2" w:rsidP="00150A62">
      <w:pPr>
        <w:pStyle w:val="ListParagraph"/>
        <w:numPr>
          <w:ilvl w:val="0"/>
          <w:numId w:val="13"/>
        </w:numPr>
        <w:spacing w:after="0" w:line="240" w:lineRule="auto"/>
        <w:ind w:left="403" w:firstLine="0"/>
        <w:rPr>
          <w:rFonts w:cs="Times New Roman"/>
          <w:sz w:val="20"/>
          <w:szCs w:val="20"/>
        </w:rPr>
      </w:pPr>
      <w:r w:rsidRPr="00DA2AB0">
        <w:rPr>
          <w:sz w:val="20"/>
          <w:szCs w:val="20"/>
        </w:rPr>
        <w:t>Workforce</w:t>
      </w:r>
      <w:r w:rsidR="002937D9" w:rsidRPr="00DA2AB0">
        <w:rPr>
          <w:sz w:val="20"/>
          <w:szCs w:val="20"/>
        </w:rPr>
        <w:t>, Technical &amp;</w:t>
      </w:r>
      <w:r w:rsidR="00DA2AB0">
        <w:rPr>
          <w:sz w:val="20"/>
          <w:szCs w:val="20"/>
        </w:rPr>
        <w:tab/>
      </w:r>
      <w:r w:rsidR="004566EB">
        <w:rPr>
          <w:sz w:val="20"/>
          <w:szCs w:val="20"/>
        </w:rPr>
        <w:tab/>
      </w:r>
      <w:r w:rsidR="00DA2AB0">
        <w:rPr>
          <w:sz w:val="20"/>
          <w:szCs w:val="20"/>
        </w:rPr>
        <w:t>Michele Wilson</w:t>
      </w:r>
      <w:r w:rsidR="00DA2AB0">
        <w:rPr>
          <w:sz w:val="20"/>
          <w:szCs w:val="20"/>
        </w:rPr>
        <w:tab/>
      </w:r>
      <w:r w:rsidR="00DA2AB0">
        <w:rPr>
          <w:sz w:val="20"/>
          <w:szCs w:val="20"/>
        </w:rPr>
        <w:tab/>
      </w:r>
      <w:r w:rsidR="004566EB">
        <w:rPr>
          <w:sz w:val="20"/>
          <w:szCs w:val="20"/>
        </w:rPr>
        <w:tab/>
      </w:r>
      <w:hyperlink r:id="rId11" w:history="1">
        <w:r w:rsidR="004566EB" w:rsidRPr="000F040C">
          <w:rPr>
            <w:rStyle w:val="Hyperlink"/>
            <w:sz w:val="20"/>
            <w:szCs w:val="20"/>
          </w:rPr>
          <w:t>michele.wilson@wvup.edu</w:t>
        </w:r>
      </w:hyperlink>
    </w:p>
    <w:p w:rsidR="00DA2AB0" w:rsidRDefault="004566EB" w:rsidP="00150A62">
      <w:pPr>
        <w:pStyle w:val="ListParagraph"/>
        <w:numPr>
          <w:ilvl w:val="0"/>
          <w:numId w:val="13"/>
        </w:numPr>
        <w:spacing w:after="0" w:line="240" w:lineRule="auto"/>
        <w:ind w:left="403" w:firstLine="0"/>
        <w:rPr>
          <w:rFonts w:cs="Times New Roman"/>
          <w:sz w:val="20"/>
          <w:szCs w:val="20"/>
        </w:rPr>
      </w:pPr>
      <w:r>
        <w:rPr>
          <w:rFonts w:cs="Times New Roman"/>
          <w:sz w:val="20"/>
          <w:szCs w:val="20"/>
        </w:rPr>
        <w:t xml:space="preserve">Computer </w:t>
      </w:r>
      <w:r w:rsidR="00DA2AB0">
        <w:rPr>
          <w:rFonts w:cs="Times New Roman"/>
          <w:sz w:val="20"/>
          <w:szCs w:val="20"/>
        </w:rPr>
        <w:t>Information Science</w:t>
      </w:r>
    </w:p>
    <w:p w:rsidR="00DA2AB0" w:rsidRDefault="00DA2AB0" w:rsidP="00DA2AB0">
      <w:pPr>
        <w:pStyle w:val="ListParagraph"/>
        <w:spacing w:after="15" w:line="240" w:lineRule="auto"/>
        <w:ind w:left="765"/>
        <w:rPr>
          <w:rFonts w:cs="Times New Roman"/>
          <w:sz w:val="20"/>
          <w:szCs w:val="20"/>
        </w:rPr>
      </w:pPr>
    </w:p>
    <w:p w:rsidR="00FA4FE3" w:rsidRPr="00FA4FE3" w:rsidRDefault="00FA4FE3" w:rsidP="007479E8">
      <w:pPr>
        <w:spacing w:after="0" w:line="240" w:lineRule="auto"/>
        <w:rPr>
          <w:rFonts w:asciiTheme="minorHAnsi" w:hAnsiTheme="minorHAnsi"/>
          <w:b/>
          <w:sz w:val="20"/>
          <w:szCs w:val="20"/>
          <w:u w:val="single"/>
        </w:rPr>
      </w:pPr>
      <w:r w:rsidRPr="00AF26BB">
        <w:rPr>
          <w:rStyle w:val="Heading3Char"/>
        </w:rPr>
        <w:t>Disability Services</w:t>
      </w:r>
      <w:r>
        <w:rPr>
          <w:rFonts w:asciiTheme="minorHAnsi" w:hAnsiTheme="minorHAnsi"/>
          <w:b/>
          <w:sz w:val="20"/>
          <w:szCs w:val="20"/>
          <w:u w:val="single"/>
        </w:rPr>
        <w:br/>
      </w:r>
      <w:r w:rsidRPr="008A356F">
        <w:rPr>
          <w:rFonts w:asciiTheme="minorHAnsi" w:hAnsiTheme="minorHAnsi"/>
          <w:sz w:val="20"/>
          <w:szCs w:val="20"/>
        </w:rPr>
        <w:t xml:space="preserve">The Office of Disability Services is committed to helping qualified students with disabilities achieve their academic goals by providing reasonable academic accommodations under appropriate circumstances. </w:t>
      </w:r>
      <w:r>
        <w:rPr>
          <w:rFonts w:asciiTheme="minorHAnsi" w:hAnsiTheme="minorHAnsi"/>
          <w:sz w:val="20"/>
          <w:szCs w:val="20"/>
        </w:rPr>
        <w:t xml:space="preserve">Appropriate accommodations are based upon both documentation of a disability and the significant functional limitations supported by diagnostic test data. </w:t>
      </w:r>
    </w:p>
    <w:p w:rsidR="00FA4FE3" w:rsidRDefault="00FA4FE3" w:rsidP="007479E8">
      <w:pPr>
        <w:spacing w:after="0" w:line="240" w:lineRule="auto"/>
        <w:rPr>
          <w:rFonts w:asciiTheme="minorHAnsi" w:hAnsiTheme="minorHAnsi"/>
          <w:sz w:val="20"/>
          <w:szCs w:val="20"/>
        </w:rPr>
      </w:pPr>
    </w:p>
    <w:p w:rsidR="00FA4FE3" w:rsidRDefault="00FA4FE3" w:rsidP="007479E8">
      <w:pPr>
        <w:spacing w:after="0" w:line="240" w:lineRule="auto"/>
        <w:rPr>
          <w:rFonts w:asciiTheme="minorHAnsi" w:hAnsiTheme="minorHAnsi"/>
          <w:bCs/>
          <w:sz w:val="20"/>
          <w:szCs w:val="20"/>
        </w:rPr>
      </w:pPr>
      <w:r w:rsidRPr="008A356F">
        <w:rPr>
          <w:rFonts w:asciiTheme="minorHAnsi" w:hAnsiTheme="minorHAnsi"/>
          <w:bCs/>
          <w:sz w:val="20"/>
          <w:szCs w:val="20"/>
        </w:rPr>
        <w:t xml:space="preserve">If you </w:t>
      </w:r>
      <w:r w:rsidRPr="008A356F">
        <w:rPr>
          <w:rFonts w:asciiTheme="minorHAnsi" w:hAnsiTheme="minorHAnsi"/>
          <w:sz w:val="20"/>
          <w:szCs w:val="20"/>
        </w:rPr>
        <w:t>anticipate the need for an accommodation in order to participate in this class, please advise the course instructor and make appropriate arrangements with the Office of Disability Services</w:t>
      </w:r>
      <w:r w:rsidR="0005693D">
        <w:rPr>
          <w:rFonts w:asciiTheme="minorHAnsi" w:hAnsiTheme="minorHAnsi"/>
          <w:sz w:val="20"/>
          <w:szCs w:val="20"/>
        </w:rPr>
        <w:t>, Room 1019,</w:t>
      </w:r>
      <w:r w:rsidRPr="008A356F">
        <w:rPr>
          <w:rFonts w:asciiTheme="minorHAnsi" w:hAnsiTheme="minorHAnsi"/>
          <w:sz w:val="20"/>
          <w:szCs w:val="20"/>
        </w:rPr>
        <w:t xml:space="preserve"> </w:t>
      </w:r>
      <w:r w:rsidR="0005693D">
        <w:rPr>
          <w:rFonts w:asciiTheme="minorHAnsi" w:hAnsiTheme="minorHAnsi"/>
          <w:sz w:val="20"/>
          <w:szCs w:val="20"/>
        </w:rPr>
        <w:t>or at</w:t>
      </w:r>
      <w:r>
        <w:rPr>
          <w:rFonts w:asciiTheme="minorHAnsi" w:hAnsiTheme="minorHAnsi"/>
          <w:sz w:val="20"/>
          <w:szCs w:val="20"/>
        </w:rPr>
        <w:t xml:space="preserve"> 304-424-8378</w:t>
      </w:r>
      <w:r w:rsidRPr="008A356F">
        <w:rPr>
          <w:rFonts w:asciiTheme="minorHAnsi" w:hAnsiTheme="minorHAnsi"/>
          <w:sz w:val="20"/>
          <w:szCs w:val="20"/>
        </w:rPr>
        <w:t xml:space="preserve">. They </w:t>
      </w:r>
      <w:r w:rsidRPr="008A356F">
        <w:rPr>
          <w:rFonts w:asciiTheme="minorHAnsi" w:hAnsiTheme="minorHAnsi"/>
          <w:bCs/>
          <w:sz w:val="20"/>
          <w:szCs w:val="20"/>
        </w:rPr>
        <w:t>will assist you in getting the resources you may need to participate fully in this class.</w:t>
      </w:r>
    </w:p>
    <w:p w:rsidR="008B02B2" w:rsidRDefault="008B02B2" w:rsidP="007479E8">
      <w:pPr>
        <w:spacing w:after="0" w:line="240" w:lineRule="auto"/>
        <w:rPr>
          <w:rFonts w:asciiTheme="minorHAnsi" w:hAnsiTheme="minorHAnsi"/>
          <w:bCs/>
          <w:sz w:val="20"/>
          <w:szCs w:val="20"/>
        </w:rPr>
      </w:pPr>
    </w:p>
    <w:p w:rsidR="008B02B2" w:rsidRPr="008B02B2" w:rsidRDefault="008B02B2" w:rsidP="008B02B2">
      <w:pPr>
        <w:spacing w:after="0" w:line="240" w:lineRule="auto"/>
        <w:rPr>
          <w:rFonts w:asciiTheme="minorHAnsi" w:hAnsiTheme="minorHAnsi"/>
          <w:bCs/>
          <w:sz w:val="20"/>
          <w:szCs w:val="20"/>
        </w:rPr>
      </w:pPr>
      <w:r w:rsidRPr="008B02B2">
        <w:rPr>
          <w:rFonts w:asciiTheme="minorHAnsi" w:hAnsiTheme="minorHAnsi"/>
          <w:bCs/>
          <w:sz w:val="20"/>
          <w:szCs w:val="20"/>
        </w:rPr>
        <w:t>WVU Parkersburg uses the Blackboard Learn learning management system to deliver course resources and</w:t>
      </w:r>
    </w:p>
    <w:p w:rsidR="008B02B2" w:rsidRPr="008B02B2" w:rsidRDefault="008B02B2" w:rsidP="008B02B2">
      <w:pPr>
        <w:spacing w:after="0" w:line="240" w:lineRule="auto"/>
        <w:rPr>
          <w:rFonts w:asciiTheme="minorHAnsi" w:hAnsiTheme="minorHAnsi"/>
          <w:bCs/>
          <w:sz w:val="20"/>
          <w:szCs w:val="20"/>
        </w:rPr>
      </w:pPr>
      <w:r w:rsidRPr="008B02B2">
        <w:rPr>
          <w:rFonts w:asciiTheme="minorHAnsi" w:hAnsiTheme="minorHAnsi"/>
          <w:bCs/>
          <w:sz w:val="20"/>
          <w:szCs w:val="20"/>
        </w:rPr>
        <w:t>instruction. Follow this link to see Blackboard Learn’s accessibility features:</w:t>
      </w:r>
    </w:p>
    <w:p w:rsidR="008B02B2" w:rsidRPr="008B02B2" w:rsidRDefault="008B02B2" w:rsidP="008B02B2">
      <w:pPr>
        <w:spacing w:after="0" w:line="240" w:lineRule="auto"/>
        <w:rPr>
          <w:rFonts w:asciiTheme="minorHAnsi" w:hAnsiTheme="minorHAnsi"/>
          <w:bCs/>
          <w:sz w:val="20"/>
          <w:szCs w:val="20"/>
        </w:rPr>
      </w:pPr>
      <w:r w:rsidRPr="008B02B2">
        <w:rPr>
          <w:rFonts w:asciiTheme="minorHAnsi" w:hAnsiTheme="minorHAnsi"/>
          <w:bCs/>
          <w:sz w:val="20"/>
          <w:szCs w:val="20"/>
        </w:rPr>
        <w:t>https://help.blackboard.com/Learn/Student/Accessibility/Accessibility_Features.</w:t>
      </w:r>
    </w:p>
    <w:p w:rsidR="008B02B2" w:rsidRDefault="008B02B2" w:rsidP="008B02B2">
      <w:pPr>
        <w:spacing w:after="0" w:line="240" w:lineRule="auto"/>
        <w:rPr>
          <w:rFonts w:asciiTheme="minorHAnsi" w:hAnsiTheme="minorHAnsi"/>
          <w:bCs/>
          <w:sz w:val="20"/>
          <w:szCs w:val="20"/>
        </w:rPr>
      </w:pPr>
    </w:p>
    <w:p w:rsidR="008B02B2" w:rsidRPr="008B02B2" w:rsidRDefault="008B02B2" w:rsidP="008B02B2">
      <w:pPr>
        <w:spacing w:after="0" w:line="240" w:lineRule="auto"/>
        <w:rPr>
          <w:rFonts w:asciiTheme="minorHAnsi" w:hAnsiTheme="minorHAnsi"/>
          <w:bCs/>
          <w:sz w:val="20"/>
          <w:szCs w:val="20"/>
        </w:rPr>
      </w:pPr>
      <w:r w:rsidRPr="008B02B2">
        <w:rPr>
          <w:rFonts w:asciiTheme="minorHAnsi" w:hAnsiTheme="minorHAnsi"/>
          <w:bCs/>
          <w:sz w:val="20"/>
          <w:szCs w:val="20"/>
        </w:rPr>
        <w:t>WVU Parkersburg uses the Google Apps for Education suite to support students. Follow this link to see the</w:t>
      </w:r>
    </w:p>
    <w:p w:rsidR="008B02B2" w:rsidRPr="008B02B2" w:rsidRDefault="008B02B2" w:rsidP="008B02B2">
      <w:pPr>
        <w:spacing w:after="0" w:line="240" w:lineRule="auto"/>
        <w:rPr>
          <w:rFonts w:asciiTheme="minorHAnsi" w:hAnsiTheme="minorHAnsi"/>
          <w:bCs/>
          <w:sz w:val="20"/>
          <w:szCs w:val="20"/>
        </w:rPr>
      </w:pPr>
      <w:r w:rsidRPr="008B02B2">
        <w:rPr>
          <w:rFonts w:asciiTheme="minorHAnsi" w:hAnsiTheme="minorHAnsi"/>
          <w:bCs/>
          <w:sz w:val="20"/>
          <w:szCs w:val="20"/>
        </w:rPr>
        <w:t>accessibility features of Google Apps (Gmail, Calendar, Drive, YouTube, etc.):</w:t>
      </w:r>
    </w:p>
    <w:p w:rsidR="008B02B2" w:rsidRPr="008B02B2" w:rsidRDefault="008B02B2" w:rsidP="008B02B2">
      <w:pPr>
        <w:spacing w:after="0" w:line="240" w:lineRule="auto"/>
        <w:rPr>
          <w:rFonts w:asciiTheme="minorHAnsi" w:hAnsiTheme="minorHAnsi"/>
          <w:bCs/>
          <w:sz w:val="20"/>
          <w:szCs w:val="20"/>
        </w:rPr>
      </w:pPr>
      <w:r w:rsidRPr="008B02B2">
        <w:rPr>
          <w:rFonts w:asciiTheme="minorHAnsi" w:hAnsiTheme="minorHAnsi"/>
          <w:bCs/>
          <w:sz w:val="20"/>
          <w:szCs w:val="20"/>
        </w:rPr>
        <w:t>https://www.google.com/accessibility/products-features/.</w:t>
      </w:r>
    </w:p>
    <w:p w:rsidR="008B02B2" w:rsidRDefault="008B02B2" w:rsidP="008B02B2">
      <w:pPr>
        <w:spacing w:after="0" w:line="240" w:lineRule="auto"/>
        <w:rPr>
          <w:rFonts w:asciiTheme="minorHAnsi" w:hAnsiTheme="minorHAnsi"/>
          <w:bCs/>
          <w:sz w:val="20"/>
          <w:szCs w:val="20"/>
        </w:rPr>
      </w:pPr>
    </w:p>
    <w:p w:rsidR="008B02B2" w:rsidRPr="008B02B2" w:rsidRDefault="00E356A4" w:rsidP="008B02B2">
      <w:pPr>
        <w:spacing w:after="0" w:line="240" w:lineRule="auto"/>
        <w:rPr>
          <w:rFonts w:asciiTheme="minorHAnsi" w:hAnsiTheme="minorHAnsi"/>
          <w:bCs/>
          <w:sz w:val="20"/>
          <w:szCs w:val="20"/>
        </w:rPr>
      </w:pPr>
      <w:r>
        <w:rPr>
          <w:rFonts w:asciiTheme="minorHAnsi" w:hAnsiTheme="minorHAnsi"/>
          <w:bCs/>
          <w:sz w:val="20"/>
          <w:szCs w:val="20"/>
        </w:rPr>
        <w:t>Some</w:t>
      </w:r>
      <w:r w:rsidR="008B02B2" w:rsidRPr="008B02B2">
        <w:rPr>
          <w:rFonts w:asciiTheme="minorHAnsi" w:hAnsiTheme="minorHAnsi"/>
          <w:bCs/>
          <w:sz w:val="20"/>
          <w:szCs w:val="20"/>
        </w:rPr>
        <w:t xml:space="preserve"> class</w:t>
      </w:r>
      <w:r w:rsidR="004F05A6">
        <w:rPr>
          <w:rFonts w:asciiTheme="minorHAnsi" w:hAnsiTheme="minorHAnsi"/>
          <w:bCs/>
          <w:sz w:val="20"/>
          <w:szCs w:val="20"/>
        </w:rPr>
        <w:t>es</w:t>
      </w:r>
      <w:r w:rsidR="008B02B2" w:rsidRPr="008B02B2">
        <w:rPr>
          <w:rFonts w:asciiTheme="minorHAnsi" w:hAnsiTheme="minorHAnsi"/>
          <w:bCs/>
          <w:sz w:val="20"/>
          <w:szCs w:val="20"/>
        </w:rPr>
        <w:t xml:space="preserve"> use the Zoom web conferencing tool. Follow this link to see Zoom’s accessibility features:</w:t>
      </w:r>
    </w:p>
    <w:p w:rsidR="008B02B2" w:rsidRPr="008B02B2" w:rsidRDefault="008B02B2" w:rsidP="008B02B2">
      <w:pPr>
        <w:spacing w:after="0" w:line="240" w:lineRule="auto"/>
        <w:rPr>
          <w:rFonts w:asciiTheme="minorHAnsi" w:hAnsiTheme="minorHAnsi"/>
          <w:bCs/>
          <w:sz w:val="20"/>
          <w:szCs w:val="20"/>
        </w:rPr>
      </w:pPr>
      <w:r>
        <w:rPr>
          <w:rFonts w:asciiTheme="minorHAnsi" w:hAnsiTheme="minorHAnsi"/>
          <w:bCs/>
          <w:sz w:val="20"/>
          <w:szCs w:val="20"/>
        </w:rPr>
        <w:t>https://zoom.us/accessibility</w:t>
      </w:r>
    </w:p>
    <w:p w:rsidR="008B02B2" w:rsidRDefault="008B02B2" w:rsidP="008B02B2">
      <w:pPr>
        <w:spacing w:after="0" w:line="240" w:lineRule="auto"/>
        <w:rPr>
          <w:rFonts w:asciiTheme="minorHAnsi" w:hAnsiTheme="minorHAnsi"/>
          <w:bCs/>
          <w:sz w:val="20"/>
          <w:szCs w:val="20"/>
        </w:rPr>
      </w:pPr>
    </w:p>
    <w:p w:rsidR="008B02B2" w:rsidRPr="008B02B2" w:rsidRDefault="004F05A6" w:rsidP="008B02B2">
      <w:pPr>
        <w:spacing w:after="0" w:line="240" w:lineRule="auto"/>
        <w:rPr>
          <w:rFonts w:asciiTheme="minorHAnsi" w:hAnsiTheme="minorHAnsi"/>
          <w:bCs/>
          <w:sz w:val="20"/>
          <w:szCs w:val="20"/>
        </w:rPr>
      </w:pPr>
      <w:r>
        <w:rPr>
          <w:rFonts w:asciiTheme="minorHAnsi" w:hAnsiTheme="minorHAnsi"/>
          <w:bCs/>
          <w:sz w:val="20"/>
          <w:szCs w:val="20"/>
        </w:rPr>
        <w:t>Some</w:t>
      </w:r>
      <w:r w:rsidR="008B02B2" w:rsidRPr="008B02B2">
        <w:rPr>
          <w:rFonts w:asciiTheme="minorHAnsi" w:hAnsiTheme="minorHAnsi"/>
          <w:bCs/>
          <w:sz w:val="20"/>
          <w:szCs w:val="20"/>
        </w:rPr>
        <w:t xml:space="preserve"> class</w:t>
      </w:r>
      <w:r>
        <w:rPr>
          <w:rFonts w:asciiTheme="minorHAnsi" w:hAnsiTheme="minorHAnsi"/>
          <w:bCs/>
          <w:sz w:val="20"/>
          <w:szCs w:val="20"/>
        </w:rPr>
        <w:t>es</w:t>
      </w:r>
      <w:r w:rsidR="008B02B2" w:rsidRPr="008B02B2">
        <w:rPr>
          <w:rFonts w:asciiTheme="minorHAnsi" w:hAnsiTheme="minorHAnsi"/>
          <w:bCs/>
          <w:sz w:val="20"/>
          <w:szCs w:val="20"/>
        </w:rPr>
        <w:t xml:space="preserve"> use the Pearson MyLab Math resource. Follow this link to see MyLab Math’s accessibility</w:t>
      </w:r>
      <w:r w:rsidR="008B02B2" w:rsidRPr="008B02B2">
        <w:t xml:space="preserve"> </w:t>
      </w:r>
      <w:r w:rsidR="008B02B2" w:rsidRPr="008B02B2">
        <w:rPr>
          <w:rFonts w:asciiTheme="minorHAnsi" w:hAnsiTheme="minorHAnsi"/>
          <w:bCs/>
          <w:sz w:val="20"/>
          <w:szCs w:val="20"/>
        </w:rPr>
        <w:t>features:</w:t>
      </w:r>
    </w:p>
    <w:p w:rsidR="008B02B2" w:rsidRPr="008B02B2" w:rsidRDefault="008B02B2" w:rsidP="008B02B2">
      <w:pPr>
        <w:spacing w:after="0" w:line="240" w:lineRule="auto"/>
        <w:rPr>
          <w:rFonts w:asciiTheme="minorHAnsi" w:hAnsiTheme="minorHAnsi"/>
          <w:bCs/>
          <w:sz w:val="20"/>
          <w:szCs w:val="20"/>
        </w:rPr>
      </w:pPr>
      <w:r w:rsidRPr="008B02B2">
        <w:rPr>
          <w:rFonts w:asciiTheme="minorHAnsi" w:hAnsiTheme="minorHAnsi"/>
          <w:bCs/>
          <w:sz w:val="20"/>
          <w:szCs w:val="20"/>
        </w:rPr>
        <w:t>https://www.pearsonmylabandmastering.com/northamerica/mymathlab/accessibility/index.html</w:t>
      </w:r>
    </w:p>
    <w:p w:rsidR="008B02B2" w:rsidRDefault="008B02B2" w:rsidP="007479E8">
      <w:pPr>
        <w:pStyle w:val="NoSpacing"/>
        <w:rPr>
          <w:rFonts w:asciiTheme="minorHAnsi" w:hAnsiTheme="minorHAnsi"/>
          <w:b/>
          <w:sz w:val="20"/>
          <w:szCs w:val="20"/>
          <w:u w:val="single"/>
        </w:rPr>
      </w:pPr>
    </w:p>
    <w:p w:rsidR="00FA4FE3" w:rsidRPr="008A356F" w:rsidRDefault="00FA4FE3" w:rsidP="00AF26BB">
      <w:pPr>
        <w:pStyle w:val="Heading3"/>
      </w:pPr>
      <w:r w:rsidRPr="008A356F">
        <w:t>Email Accounts for Students</w:t>
      </w:r>
    </w:p>
    <w:p w:rsidR="00FA4FE3" w:rsidRDefault="00FA4FE3" w:rsidP="007479E8">
      <w:pPr>
        <w:pStyle w:val="NoSpacing"/>
        <w:rPr>
          <w:rFonts w:asciiTheme="minorHAnsi" w:hAnsiTheme="minorHAnsi"/>
        </w:rPr>
      </w:pPr>
      <w:r w:rsidRPr="008A356F">
        <w:rPr>
          <w:rFonts w:asciiTheme="minorHAnsi" w:hAnsiTheme="minorHAnsi"/>
          <w:sz w:val="20"/>
          <w:szCs w:val="20"/>
        </w:rPr>
        <w:t>All WVU Parkersbu</w:t>
      </w:r>
      <w:r>
        <w:rPr>
          <w:rFonts w:asciiTheme="minorHAnsi" w:hAnsiTheme="minorHAnsi"/>
          <w:sz w:val="20"/>
          <w:szCs w:val="20"/>
        </w:rPr>
        <w:t xml:space="preserve">rg students are required to access and use </w:t>
      </w:r>
      <w:r w:rsidRPr="008A356F">
        <w:rPr>
          <w:rFonts w:asciiTheme="minorHAnsi" w:hAnsiTheme="minorHAnsi"/>
          <w:sz w:val="20"/>
          <w:szCs w:val="20"/>
        </w:rPr>
        <w:t>their college-assigned email account.  Students receive all communications from the college</w:t>
      </w:r>
      <w:r>
        <w:rPr>
          <w:rFonts w:asciiTheme="minorHAnsi" w:hAnsiTheme="minorHAnsi"/>
          <w:sz w:val="20"/>
          <w:szCs w:val="20"/>
        </w:rPr>
        <w:t>, including financial aid notifications, graduation information, and other official</w:t>
      </w:r>
      <w:r w:rsidRPr="002769FE">
        <w:rPr>
          <w:rFonts w:asciiTheme="minorHAnsi" w:hAnsiTheme="minorHAnsi"/>
          <w:sz w:val="20"/>
          <w:szCs w:val="20"/>
        </w:rPr>
        <w:t xml:space="preserve"> </w:t>
      </w:r>
      <w:r>
        <w:rPr>
          <w:rFonts w:asciiTheme="minorHAnsi" w:hAnsiTheme="minorHAnsi"/>
          <w:sz w:val="20"/>
          <w:szCs w:val="20"/>
        </w:rPr>
        <w:t>announcements,</w:t>
      </w:r>
      <w:r w:rsidRPr="008A356F">
        <w:rPr>
          <w:rFonts w:asciiTheme="minorHAnsi" w:hAnsiTheme="minorHAnsi"/>
          <w:sz w:val="20"/>
          <w:szCs w:val="20"/>
        </w:rPr>
        <w:t xml:space="preserve"> through </w:t>
      </w:r>
      <w:r>
        <w:rPr>
          <w:rFonts w:asciiTheme="minorHAnsi" w:hAnsiTheme="minorHAnsi"/>
          <w:sz w:val="20"/>
          <w:szCs w:val="20"/>
        </w:rPr>
        <w:t xml:space="preserve">their </w:t>
      </w:r>
      <w:r w:rsidR="0005693D">
        <w:rPr>
          <w:rFonts w:asciiTheme="minorHAnsi" w:hAnsiTheme="minorHAnsi"/>
          <w:sz w:val="20"/>
          <w:szCs w:val="20"/>
        </w:rPr>
        <w:t>WVU Parkersburg email</w:t>
      </w:r>
      <w:r w:rsidRPr="008A356F">
        <w:rPr>
          <w:rFonts w:asciiTheme="minorHAnsi" w:hAnsiTheme="minorHAnsi"/>
          <w:sz w:val="20"/>
          <w:szCs w:val="20"/>
        </w:rPr>
        <w:t xml:space="preserve">. More information about WVU Parkersburg email can be found at </w:t>
      </w:r>
      <w:r w:rsidRPr="00FF1669">
        <w:rPr>
          <w:rFonts w:asciiTheme="minorHAnsi" w:hAnsiTheme="minorHAnsi"/>
          <w:sz w:val="20"/>
          <w:szCs w:val="20"/>
        </w:rPr>
        <w:t>http://it.wvup.edu</w:t>
      </w:r>
      <w:r w:rsidRPr="008A356F">
        <w:rPr>
          <w:rFonts w:asciiTheme="minorHAnsi" w:hAnsiTheme="minorHAnsi"/>
        </w:rPr>
        <w:t>.</w:t>
      </w:r>
    </w:p>
    <w:p w:rsidR="00AC18B9" w:rsidRPr="008A356F" w:rsidRDefault="00AC18B9" w:rsidP="007479E8">
      <w:pPr>
        <w:pStyle w:val="NoSpacing"/>
        <w:rPr>
          <w:rFonts w:asciiTheme="minorHAnsi" w:hAnsiTheme="minorHAnsi"/>
          <w:sz w:val="20"/>
          <w:szCs w:val="20"/>
        </w:rPr>
      </w:pPr>
    </w:p>
    <w:p w:rsidR="00AC18B9" w:rsidRPr="008A356F" w:rsidRDefault="00AC18B9" w:rsidP="00AF26BB">
      <w:pPr>
        <w:pStyle w:val="Heading3"/>
      </w:pPr>
      <w:r w:rsidRPr="008A356F">
        <w:t>Honor Code for WVU Parkersburg</w:t>
      </w:r>
    </w:p>
    <w:p w:rsidR="00AC18B9" w:rsidRPr="008A356F" w:rsidRDefault="00AC18B9" w:rsidP="007479E8">
      <w:pPr>
        <w:pStyle w:val="NoSpacing"/>
        <w:rPr>
          <w:rFonts w:asciiTheme="minorHAnsi" w:hAnsiTheme="minorHAnsi"/>
          <w:sz w:val="20"/>
          <w:szCs w:val="20"/>
        </w:rPr>
      </w:pPr>
      <w:r w:rsidRPr="008A356F">
        <w:rPr>
          <w:rFonts w:asciiTheme="minorHAnsi" w:hAnsiTheme="minorHAnsi"/>
          <w:sz w:val="20"/>
          <w:szCs w:val="20"/>
        </w:rPr>
        <w:t>As a member of the college community I will follow these practices:</w:t>
      </w:r>
    </w:p>
    <w:p w:rsidR="00AC18B9" w:rsidRPr="008A356F" w:rsidRDefault="00AC18B9" w:rsidP="007479E8">
      <w:pPr>
        <w:pStyle w:val="NoSpacing"/>
        <w:rPr>
          <w:rFonts w:asciiTheme="minorHAnsi" w:hAnsiTheme="minorHAnsi"/>
          <w:sz w:val="20"/>
          <w:szCs w:val="20"/>
        </w:rPr>
      </w:pPr>
      <w:r w:rsidRPr="008A356F">
        <w:rPr>
          <w:rFonts w:asciiTheme="minorHAnsi" w:hAnsiTheme="minorHAnsi"/>
          <w:b/>
          <w:sz w:val="20"/>
          <w:szCs w:val="20"/>
        </w:rPr>
        <w:t>Civility</w:t>
      </w:r>
      <w:r w:rsidRPr="008A356F">
        <w:rPr>
          <w:rFonts w:asciiTheme="minorHAnsi" w:hAnsiTheme="minorHAnsi"/>
          <w:sz w:val="20"/>
          <w:szCs w:val="20"/>
        </w:rPr>
        <w:t>:  I will show common politeness to all members of the college community without exception to race, religion, creed, gender, disability, or orientation and seek to engage, support</w:t>
      </w:r>
      <w:r w:rsidR="00D26409">
        <w:rPr>
          <w:rFonts w:asciiTheme="minorHAnsi" w:hAnsiTheme="minorHAnsi"/>
          <w:sz w:val="20"/>
          <w:szCs w:val="20"/>
        </w:rPr>
        <w:t>,</w:t>
      </w:r>
      <w:r w:rsidRPr="008A356F">
        <w:rPr>
          <w:rFonts w:asciiTheme="minorHAnsi" w:hAnsiTheme="minorHAnsi"/>
          <w:sz w:val="20"/>
          <w:szCs w:val="20"/>
        </w:rPr>
        <w:t xml:space="preserve"> and improve the civic organizations, goals</w:t>
      </w:r>
      <w:r w:rsidR="00D26409">
        <w:rPr>
          <w:rFonts w:asciiTheme="minorHAnsi" w:hAnsiTheme="minorHAnsi"/>
          <w:sz w:val="20"/>
          <w:szCs w:val="20"/>
        </w:rPr>
        <w:t>,</w:t>
      </w:r>
      <w:r w:rsidRPr="008A356F">
        <w:rPr>
          <w:rFonts w:asciiTheme="minorHAnsi" w:hAnsiTheme="minorHAnsi"/>
          <w:sz w:val="20"/>
          <w:szCs w:val="20"/>
        </w:rPr>
        <w:t xml:space="preserve"> and values of the community.</w:t>
      </w:r>
    </w:p>
    <w:p w:rsidR="00AC18B9" w:rsidRPr="008A356F" w:rsidRDefault="00AC18B9" w:rsidP="007479E8">
      <w:pPr>
        <w:pStyle w:val="NoSpacing"/>
        <w:rPr>
          <w:rFonts w:asciiTheme="minorHAnsi" w:hAnsiTheme="minorHAnsi"/>
          <w:sz w:val="20"/>
          <w:szCs w:val="20"/>
        </w:rPr>
      </w:pPr>
      <w:r w:rsidRPr="008A356F">
        <w:rPr>
          <w:rFonts w:asciiTheme="minorHAnsi" w:hAnsiTheme="minorHAnsi"/>
          <w:b/>
          <w:sz w:val="20"/>
          <w:szCs w:val="20"/>
        </w:rPr>
        <w:lastRenderedPageBreak/>
        <w:t>Honesty</w:t>
      </w:r>
      <w:r w:rsidRPr="008A356F">
        <w:rPr>
          <w:rFonts w:asciiTheme="minorHAnsi" w:hAnsiTheme="minorHAnsi"/>
          <w:sz w:val="20"/>
          <w:szCs w:val="20"/>
        </w:rPr>
        <w:t>:  I will seek to always communicate truthfully, be it speaking, writing, or listening, with all whom I interact, both in and out of the classroom.</w:t>
      </w:r>
    </w:p>
    <w:p w:rsidR="00AC18B9" w:rsidRPr="008A356F" w:rsidRDefault="00AC18B9" w:rsidP="007479E8">
      <w:pPr>
        <w:pStyle w:val="NoSpacing"/>
        <w:rPr>
          <w:rFonts w:asciiTheme="minorHAnsi" w:hAnsiTheme="minorHAnsi"/>
          <w:sz w:val="20"/>
          <w:szCs w:val="20"/>
        </w:rPr>
      </w:pPr>
      <w:r w:rsidRPr="008A356F">
        <w:rPr>
          <w:rFonts w:asciiTheme="minorHAnsi" w:hAnsiTheme="minorHAnsi"/>
          <w:b/>
          <w:sz w:val="20"/>
          <w:szCs w:val="20"/>
        </w:rPr>
        <w:t>Inclusiveness</w:t>
      </w:r>
      <w:r w:rsidRPr="008A356F">
        <w:rPr>
          <w:rFonts w:asciiTheme="minorHAnsi" w:hAnsiTheme="minorHAnsi"/>
          <w:sz w:val="20"/>
          <w:szCs w:val="20"/>
        </w:rPr>
        <w:t>:  I will seek to understand the variety of cultures and worldviews that have shaped the human experience, create a safe place where members of different cultural and social backgrounds may feel welcome</w:t>
      </w:r>
      <w:r w:rsidR="00D26409">
        <w:rPr>
          <w:rFonts w:asciiTheme="minorHAnsi" w:hAnsiTheme="minorHAnsi"/>
          <w:sz w:val="20"/>
          <w:szCs w:val="20"/>
        </w:rPr>
        <w:t>,</w:t>
      </w:r>
      <w:r w:rsidRPr="008A356F">
        <w:rPr>
          <w:rFonts w:asciiTheme="minorHAnsi" w:hAnsiTheme="minorHAnsi"/>
          <w:sz w:val="20"/>
          <w:szCs w:val="20"/>
        </w:rPr>
        <w:t xml:space="preserve"> and to hold all members of the c</w:t>
      </w:r>
      <w:r w:rsidR="005D1A6B" w:rsidRPr="008A356F">
        <w:rPr>
          <w:rFonts w:asciiTheme="minorHAnsi" w:hAnsiTheme="minorHAnsi"/>
          <w:sz w:val="20"/>
          <w:szCs w:val="20"/>
        </w:rPr>
        <w:t>ommunity to the ideals of this Honor C</w:t>
      </w:r>
      <w:r w:rsidRPr="008A356F">
        <w:rPr>
          <w:rFonts w:asciiTheme="minorHAnsi" w:hAnsiTheme="minorHAnsi"/>
          <w:sz w:val="20"/>
          <w:szCs w:val="20"/>
        </w:rPr>
        <w:t>ode.</w:t>
      </w:r>
    </w:p>
    <w:p w:rsidR="00AC18B9" w:rsidRPr="008A356F" w:rsidRDefault="00AC18B9" w:rsidP="007479E8">
      <w:pPr>
        <w:pStyle w:val="NoSpacing"/>
        <w:rPr>
          <w:rFonts w:asciiTheme="minorHAnsi" w:hAnsiTheme="minorHAnsi"/>
          <w:sz w:val="20"/>
          <w:szCs w:val="20"/>
        </w:rPr>
      </w:pPr>
      <w:r w:rsidRPr="008A356F">
        <w:rPr>
          <w:rFonts w:asciiTheme="minorHAnsi" w:hAnsiTheme="minorHAnsi"/>
          <w:b/>
          <w:sz w:val="20"/>
          <w:szCs w:val="20"/>
        </w:rPr>
        <w:t>Integrity</w:t>
      </w:r>
      <w:r w:rsidRPr="008A356F">
        <w:rPr>
          <w:rFonts w:asciiTheme="minorHAnsi" w:hAnsiTheme="minorHAnsi"/>
          <w:sz w:val="20"/>
          <w:szCs w:val="20"/>
        </w:rPr>
        <w:t>: I understand that I am required to be ethically consistent; living up to the Honor Code at all times, in all situations, and with all members of our community.</w:t>
      </w:r>
    </w:p>
    <w:p w:rsidR="00D049FD" w:rsidRPr="008A356F" w:rsidRDefault="00AC18B9" w:rsidP="007479E8">
      <w:pPr>
        <w:pStyle w:val="NoSpacing"/>
        <w:rPr>
          <w:rFonts w:asciiTheme="minorHAnsi" w:hAnsiTheme="minorHAnsi"/>
          <w:sz w:val="20"/>
          <w:szCs w:val="20"/>
        </w:rPr>
      </w:pPr>
      <w:r w:rsidRPr="008A356F">
        <w:rPr>
          <w:rFonts w:asciiTheme="minorHAnsi" w:hAnsiTheme="minorHAnsi"/>
          <w:b/>
          <w:sz w:val="20"/>
          <w:szCs w:val="20"/>
        </w:rPr>
        <w:t>Respect:</w:t>
      </w:r>
      <w:r w:rsidRPr="008A356F">
        <w:rPr>
          <w:rFonts w:asciiTheme="minorHAnsi" w:hAnsiTheme="minorHAnsi"/>
          <w:sz w:val="20"/>
          <w:szCs w:val="20"/>
        </w:rPr>
        <w:t xml:space="preserve"> I will conduct myself with dignity and interact with a sense of equality towards all students, all instructors and staff, and with worth towards myself.</w:t>
      </w:r>
    </w:p>
    <w:p w:rsidR="002769FE" w:rsidRDefault="002769FE" w:rsidP="007479E8">
      <w:pPr>
        <w:pStyle w:val="NoSpacing"/>
        <w:rPr>
          <w:rFonts w:asciiTheme="minorHAnsi" w:hAnsiTheme="minorHAnsi"/>
        </w:rPr>
      </w:pPr>
    </w:p>
    <w:p w:rsidR="00390051" w:rsidRPr="00390051" w:rsidRDefault="00390051" w:rsidP="00AF26BB">
      <w:pPr>
        <w:pStyle w:val="Heading3"/>
        <w:rPr>
          <w:shd w:val="clear" w:color="auto" w:fill="FFFFFF"/>
        </w:rPr>
      </w:pPr>
      <w:r w:rsidRPr="00390051">
        <w:rPr>
          <w:shd w:val="clear" w:color="auto" w:fill="FFFFFF"/>
        </w:rPr>
        <w:t>MyDegree</w:t>
      </w:r>
    </w:p>
    <w:p w:rsidR="00390051" w:rsidRDefault="00390051" w:rsidP="007479E8">
      <w:pPr>
        <w:pStyle w:val="NoSpacing"/>
        <w:rPr>
          <w:rFonts w:asciiTheme="minorHAnsi" w:hAnsiTheme="minorHAnsi"/>
          <w:sz w:val="20"/>
          <w:szCs w:val="20"/>
          <w:shd w:val="clear" w:color="auto" w:fill="FFFFFF"/>
        </w:rPr>
      </w:pPr>
      <w:r>
        <w:rPr>
          <w:rFonts w:asciiTheme="minorHAnsi" w:hAnsiTheme="minorHAnsi"/>
          <w:sz w:val="20"/>
          <w:szCs w:val="20"/>
          <w:shd w:val="clear" w:color="auto" w:fill="FFFFFF"/>
        </w:rPr>
        <w:t>My Degree (DegreeWorks) is a web-based tool to help students monitor progress towards degree completion. MyDegree combines WVU Parkersburg’s degree requirements and the coursework a student has completed in an easy-to-read worksheet that helps the student see how courses completed count toward degree requirements—which helps the student see what courses and requirements are still needed. You can access MyDegree by logging into your OLSIS account</w:t>
      </w:r>
      <w:r w:rsidR="00FB5042">
        <w:rPr>
          <w:rFonts w:asciiTheme="minorHAnsi" w:hAnsiTheme="minorHAnsi"/>
          <w:sz w:val="20"/>
          <w:szCs w:val="20"/>
          <w:shd w:val="clear" w:color="auto" w:fill="FFFFFF"/>
        </w:rPr>
        <w:t>.</w:t>
      </w:r>
    </w:p>
    <w:p w:rsidR="00390051" w:rsidRPr="00390051" w:rsidRDefault="00390051" w:rsidP="007479E8">
      <w:pPr>
        <w:pStyle w:val="NoSpacing"/>
        <w:rPr>
          <w:rFonts w:asciiTheme="minorHAnsi" w:hAnsiTheme="minorHAnsi"/>
          <w:sz w:val="20"/>
          <w:szCs w:val="20"/>
          <w:shd w:val="clear" w:color="auto" w:fill="FFFFFF"/>
        </w:rPr>
      </w:pPr>
    </w:p>
    <w:p w:rsidR="00892E6E" w:rsidRDefault="00892E6E" w:rsidP="00AF26BB">
      <w:pPr>
        <w:pStyle w:val="Heading3"/>
        <w:rPr>
          <w:shd w:val="clear" w:color="auto" w:fill="FFFFFF"/>
        </w:rPr>
      </w:pPr>
      <w:r>
        <w:rPr>
          <w:shd w:val="clear" w:color="auto" w:fill="FFFFFF"/>
        </w:rPr>
        <w:t>OLSIS</w:t>
      </w:r>
    </w:p>
    <w:p w:rsidR="00892E6E" w:rsidRDefault="00892E6E" w:rsidP="007479E8">
      <w:pPr>
        <w:pStyle w:val="NoSpacing"/>
        <w:rPr>
          <w:rFonts w:asciiTheme="minorHAnsi" w:hAnsiTheme="minorHAnsi"/>
          <w:sz w:val="20"/>
          <w:szCs w:val="20"/>
          <w:shd w:val="clear" w:color="auto" w:fill="FFFFFF"/>
        </w:rPr>
      </w:pPr>
      <w:r>
        <w:rPr>
          <w:rFonts w:asciiTheme="minorHAnsi" w:hAnsiTheme="minorHAnsi"/>
          <w:sz w:val="20"/>
          <w:szCs w:val="20"/>
          <w:shd w:val="clear" w:color="auto" w:fill="FFFFFF"/>
        </w:rPr>
        <w:t xml:space="preserve">The Online Student Information System (OLSIS) contains student registration information made available online. OLSIS can be accessed using your unique ID and password, which allows you to register for courses, view student records, update personal information, review financial aid information, and more. </w:t>
      </w:r>
    </w:p>
    <w:p w:rsidR="00892E6E" w:rsidRPr="00892E6E" w:rsidRDefault="00892E6E" w:rsidP="007479E8">
      <w:pPr>
        <w:pStyle w:val="NoSpacing"/>
        <w:rPr>
          <w:rFonts w:asciiTheme="minorHAnsi" w:hAnsiTheme="minorHAnsi"/>
          <w:sz w:val="20"/>
          <w:szCs w:val="20"/>
          <w:shd w:val="clear" w:color="auto" w:fill="FFFFFF"/>
        </w:rPr>
      </w:pPr>
    </w:p>
    <w:p w:rsidR="0072687C" w:rsidRPr="007479E8" w:rsidRDefault="0072687C" w:rsidP="00AF26BB">
      <w:pPr>
        <w:pStyle w:val="Heading3"/>
      </w:pPr>
      <w:r w:rsidRPr="008A356F">
        <w:rPr>
          <w:shd w:val="clear" w:color="auto" w:fill="FFFFFF"/>
        </w:rPr>
        <w:t>Technical Support</w:t>
      </w:r>
    </w:p>
    <w:p w:rsidR="0047653F" w:rsidRPr="0047653F" w:rsidRDefault="0047653F" w:rsidP="0047653F">
      <w:pPr>
        <w:pStyle w:val="NoSpacing"/>
        <w:rPr>
          <w:sz w:val="20"/>
          <w:szCs w:val="20"/>
        </w:rPr>
      </w:pPr>
      <w:r w:rsidRPr="0047653F">
        <w:rPr>
          <w:sz w:val="20"/>
          <w:szCs w:val="20"/>
        </w:rPr>
        <w:t>Access Blackboard guides, videos and more at:</w:t>
      </w:r>
      <w:r w:rsidRPr="0047653F">
        <w:rPr>
          <w:sz w:val="20"/>
          <w:szCs w:val="20"/>
        </w:rPr>
        <w:br/>
      </w:r>
      <w:r w:rsidRPr="0047653F">
        <w:rPr>
          <w:sz w:val="20"/>
          <w:szCs w:val="20"/>
        </w:rPr>
        <w:br/>
      </w:r>
      <w:hyperlink r:id="rId12" w:tgtFrame="_blank" w:history="1">
        <w:r w:rsidRPr="0047653F">
          <w:rPr>
            <w:rStyle w:val="Hyperlink"/>
            <w:sz w:val="20"/>
            <w:szCs w:val="20"/>
          </w:rPr>
          <w:t>help.blackboard.com/Learn/Student</w:t>
        </w:r>
      </w:hyperlink>
      <w:r w:rsidRPr="0047653F">
        <w:rPr>
          <w:sz w:val="20"/>
          <w:szCs w:val="20"/>
        </w:rPr>
        <w:br/>
      </w:r>
      <w:r w:rsidRPr="0047653F">
        <w:rPr>
          <w:sz w:val="20"/>
          <w:szCs w:val="20"/>
        </w:rPr>
        <w:br/>
        <w:t>For Blackboard assistance:</w:t>
      </w:r>
      <w:r w:rsidRPr="0047653F">
        <w:rPr>
          <w:sz w:val="20"/>
          <w:szCs w:val="20"/>
        </w:rPr>
        <w:br/>
      </w:r>
      <w:r w:rsidRPr="0047653F">
        <w:rPr>
          <w:sz w:val="20"/>
          <w:szCs w:val="20"/>
        </w:rPr>
        <w:br/>
        <w:t>WVU PARKERSBURG HELP DESK</w:t>
      </w:r>
      <w:r w:rsidRPr="0047653F">
        <w:rPr>
          <w:sz w:val="20"/>
          <w:szCs w:val="20"/>
        </w:rPr>
        <w:br/>
        <w:t>Website: </w:t>
      </w:r>
      <w:hyperlink r:id="rId13" w:tgtFrame="_blank" w:history="1">
        <w:r w:rsidRPr="0047653F">
          <w:rPr>
            <w:rStyle w:val="Hyperlink"/>
            <w:sz w:val="20"/>
            <w:szCs w:val="20"/>
          </w:rPr>
          <w:t>helpdesk.wvup.edu</w:t>
        </w:r>
      </w:hyperlink>
      <w:r w:rsidRPr="0047653F">
        <w:rPr>
          <w:sz w:val="20"/>
          <w:szCs w:val="20"/>
        </w:rPr>
        <w:t> (create a ticket)</w:t>
      </w:r>
      <w:r w:rsidRPr="0047653F">
        <w:rPr>
          <w:sz w:val="20"/>
          <w:szCs w:val="20"/>
        </w:rPr>
        <w:br/>
        <w:t>Phone: 304.424.8215</w:t>
      </w:r>
      <w:r w:rsidRPr="0047653F">
        <w:rPr>
          <w:sz w:val="20"/>
          <w:szCs w:val="20"/>
        </w:rPr>
        <w:br/>
      </w:r>
      <w:r w:rsidRPr="0047653F">
        <w:rPr>
          <w:sz w:val="20"/>
          <w:szCs w:val="20"/>
        </w:rPr>
        <w:br/>
        <w:t>Be ready to provide:</w:t>
      </w:r>
    </w:p>
    <w:p w:rsidR="0047653F" w:rsidRPr="0047653F" w:rsidRDefault="0047653F" w:rsidP="0047653F">
      <w:pPr>
        <w:pStyle w:val="NoSpacing"/>
        <w:numPr>
          <w:ilvl w:val="0"/>
          <w:numId w:val="11"/>
        </w:numPr>
        <w:rPr>
          <w:sz w:val="20"/>
          <w:szCs w:val="20"/>
        </w:rPr>
      </w:pPr>
      <w:r w:rsidRPr="0047653F">
        <w:rPr>
          <w:sz w:val="20"/>
          <w:szCs w:val="20"/>
        </w:rPr>
        <w:t>your name</w:t>
      </w:r>
    </w:p>
    <w:p w:rsidR="0047653F" w:rsidRPr="0047653F" w:rsidRDefault="0047653F" w:rsidP="0047653F">
      <w:pPr>
        <w:pStyle w:val="NoSpacing"/>
        <w:numPr>
          <w:ilvl w:val="0"/>
          <w:numId w:val="11"/>
        </w:numPr>
        <w:rPr>
          <w:sz w:val="20"/>
          <w:szCs w:val="20"/>
        </w:rPr>
      </w:pPr>
      <w:r w:rsidRPr="0047653F">
        <w:rPr>
          <w:sz w:val="20"/>
          <w:szCs w:val="20"/>
        </w:rPr>
        <w:t>the name of the course</w:t>
      </w:r>
    </w:p>
    <w:p w:rsidR="0047653F" w:rsidRPr="0047653F" w:rsidRDefault="0047653F" w:rsidP="0047653F">
      <w:pPr>
        <w:pStyle w:val="NoSpacing"/>
        <w:numPr>
          <w:ilvl w:val="0"/>
          <w:numId w:val="11"/>
        </w:numPr>
        <w:rPr>
          <w:sz w:val="20"/>
          <w:szCs w:val="20"/>
        </w:rPr>
      </w:pPr>
      <w:r w:rsidRPr="0047653F">
        <w:rPr>
          <w:sz w:val="20"/>
          <w:szCs w:val="20"/>
        </w:rPr>
        <w:t>the instructor's name</w:t>
      </w:r>
    </w:p>
    <w:p w:rsidR="0047653F" w:rsidRPr="0047653F" w:rsidRDefault="0047653F" w:rsidP="0047653F">
      <w:pPr>
        <w:pStyle w:val="NoSpacing"/>
        <w:numPr>
          <w:ilvl w:val="0"/>
          <w:numId w:val="11"/>
        </w:numPr>
        <w:rPr>
          <w:sz w:val="20"/>
          <w:szCs w:val="20"/>
        </w:rPr>
      </w:pPr>
      <w:r w:rsidRPr="0047653F">
        <w:rPr>
          <w:sz w:val="20"/>
          <w:szCs w:val="20"/>
        </w:rPr>
        <w:t>description of the problem</w:t>
      </w:r>
    </w:p>
    <w:p w:rsidR="0047653F" w:rsidRPr="0047653F" w:rsidRDefault="0047653F" w:rsidP="0047653F">
      <w:pPr>
        <w:pStyle w:val="NoSpacing"/>
        <w:numPr>
          <w:ilvl w:val="0"/>
          <w:numId w:val="11"/>
        </w:numPr>
        <w:rPr>
          <w:sz w:val="20"/>
          <w:szCs w:val="20"/>
        </w:rPr>
      </w:pPr>
      <w:r w:rsidRPr="0047653F">
        <w:rPr>
          <w:sz w:val="20"/>
          <w:szCs w:val="20"/>
        </w:rPr>
        <w:t>type of computer/device.</w:t>
      </w:r>
    </w:p>
    <w:p w:rsidR="0047653F" w:rsidRPr="0047653F" w:rsidRDefault="0047653F" w:rsidP="0047653F">
      <w:pPr>
        <w:pStyle w:val="NoSpacing"/>
      </w:pPr>
    </w:p>
    <w:p w:rsidR="00F83818" w:rsidRDefault="00F83818" w:rsidP="0047653F">
      <w:pPr>
        <w:shd w:val="clear" w:color="auto" w:fill="FFFFFF"/>
        <w:spacing w:after="0" w:line="240" w:lineRule="auto"/>
        <w:rPr>
          <w:rFonts w:asciiTheme="minorHAnsi" w:hAnsiTheme="minorHAnsi"/>
          <w:b/>
          <w:sz w:val="20"/>
          <w:szCs w:val="20"/>
          <w:u w:val="single"/>
        </w:rPr>
      </w:pPr>
    </w:p>
    <w:p w:rsidR="00F83818" w:rsidRDefault="00F83818" w:rsidP="00AF26BB">
      <w:pPr>
        <w:pStyle w:val="Heading3"/>
      </w:pPr>
      <w:r>
        <w:t>Satisfactory Academic Progress</w:t>
      </w:r>
    </w:p>
    <w:p w:rsidR="00F83818" w:rsidRDefault="00F83818" w:rsidP="007479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heme="minorHAnsi" w:hAnsiTheme="minorHAnsi"/>
          <w:sz w:val="20"/>
          <w:szCs w:val="20"/>
        </w:rPr>
      </w:pPr>
      <w:r>
        <w:rPr>
          <w:rFonts w:asciiTheme="minorHAnsi" w:hAnsiTheme="minorHAnsi"/>
          <w:sz w:val="20"/>
          <w:szCs w:val="20"/>
        </w:rPr>
        <w:t>All students at WVU Parkersburg are held to the standards of Satisfactory Academic Progress</w:t>
      </w:r>
      <w:r w:rsidR="00026CC9">
        <w:rPr>
          <w:rFonts w:asciiTheme="minorHAnsi" w:hAnsiTheme="minorHAnsi"/>
          <w:sz w:val="20"/>
          <w:szCs w:val="20"/>
        </w:rPr>
        <w:t xml:space="preserve"> (SAP). There are three requirements of SAP</w:t>
      </w:r>
    </w:p>
    <w:p w:rsidR="00026CC9" w:rsidRPr="00026CC9" w:rsidRDefault="00026CC9" w:rsidP="00026CC9">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sz w:val="20"/>
          <w:szCs w:val="20"/>
        </w:rPr>
      </w:pPr>
      <w:r w:rsidRPr="00026CC9">
        <w:rPr>
          <w:sz w:val="20"/>
          <w:szCs w:val="20"/>
        </w:rPr>
        <w:t>Students must maintain a cumulative grade point aver</w:t>
      </w:r>
      <w:r w:rsidR="00FF1669">
        <w:rPr>
          <w:sz w:val="20"/>
          <w:szCs w:val="20"/>
        </w:rPr>
        <w:t>age</w:t>
      </w:r>
      <w:r w:rsidRPr="00026CC9">
        <w:rPr>
          <w:sz w:val="20"/>
          <w:szCs w:val="20"/>
        </w:rPr>
        <w:t xml:space="preserve"> (GPA) of 2.0</w:t>
      </w:r>
      <w:r w:rsidR="00FF1669">
        <w:rPr>
          <w:sz w:val="20"/>
          <w:szCs w:val="20"/>
        </w:rPr>
        <w:t>.</w:t>
      </w:r>
    </w:p>
    <w:p w:rsidR="00026CC9" w:rsidRPr="00026CC9" w:rsidRDefault="00026CC9" w:rsidP="00026CC9">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sz w:val="20"/>
          <w:szCs w:val="20"/>
        </w:rPr>
      </w:pPr>
      <w:r w:rsidRPr="00026CC9">
        <w:rPr>
          <w:sz w:val="20"/>
          <w:szCs w:val="20"/>
        </w:rPr>
        <w:t xml:space="preserve">Students must complete 67% of the cumulative attempted credits. </w:t>
      </w:r>
    </w:p>
    <w:p w:rsidR="00026CC9" w:rsidRPr="00026CC9" w:rsidRDefault="00026CC9" w:rsidP="00026CC9">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sz w:val="20"/>
          <w:szCs w:val="20"/>
        </w:rPr>
      </w:pPr>
      <w:r w:rsidRPr="00026CC9">
        <w:rPr>
          <w:sz w:val="20"/>
          <w:szCs w:val="20"/>
        </w:rPr>
        <w:t xml:space="preserve">Students must complete their program of study within 150% of the required number of credit hours. Cumulative hours include all college credits ever attempted, including dropped courses. </w:t>
      </w:r>
    </w:p>
    <w:p w:rsidR="00026CC9" w:rsidRPr="00026CC9" w:rsidRDefault="00026CC9" w:rsidP="00026CC9">
      <w:pPr>
        <w:pStyle w:val="ListParagraph"/>
        <w:widowControl w:v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sz w:val="20"/>
          <w:szCs w:val="20"/>
        </w:rPr>
      </w:pPr>
      <w:r w:rsidRPr="00026CC9">
        <w:rPr>
          <w:sz w:val="20"/>
          <w:szCs w:val="20"/>
        </w:rPr>
        <w:t>Certificate programs are 30 credit hours in length</w:t>
      </w:r>
      <w:r w:rsidR="00F85C26">
        <w:rPr>
          <w:sz w:val="20"/>
          <w:szCs w:val="20"/>
        </w:rPr>
        <w:t>,</w:t>
      </w:r>
      <w:r w:rsidRPr="00026CC9">
        <w:rPr>
          <w:sz w:val="20"/>
          <w:szCs w:val="20"/>
        </w:rPr>
        <w:t xml:space="preserve"> so students need to complete these programs before they have attempted 45 credit hours</w:t>
      </w:r>
      <w:r w:rsidR="00141287">
        <w:rPr>
          <w:sz w:val="20"/>
          <w:szCs w:val="20"/>
        </w:rPr>
        <w:t>.</w:t>
      </w:r>
    </w:p>
    <w:p w:rsidR="00026CC9" w:rsidRPr="00026CC9" w:rsidRDefault="00026CC9" w:rsidP="00026CC9">
      <w:pPr>
        <w:pStyle w:val="ListParagraph"/>
        <w:widowControl w:v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sz w:val="20"/>
          <w:szCs w:val="20"/>
        </w:rPr>
      </w:pPr>
      <w:r w:rsidRPr="00026CC9">
        <w:rPr>
          <w:sz w:val="20"/>
          <w:szCs w:val="20"/>
        </w:rPr>
        <w:lastRenderedPageBreak/>
        <w:t>Associate programs are 60 credit hours in length</w:t>
      </w:r>
      <w:r w:rsidR="00141287">
        <w:rPr>
          <w:sz w:val="20"/>
          <w:szCs w:val="20"/>
        </w:rPr>
        <w:t>,</w:t>
      </w:r>
      <w:r w:rsidRPr="00026CC9">
        <w:rPr>
          <w:sz w:val="20"/>
          <w:szCs w:val="20"/>
        </w:rPr>
        <w:t xml:space="preserve"> so students need to complete these programs before they have attempted 90 credit hours</w:t>
      </w:r>
      <w:r w:rsidR="00141287">
        <w:rPr>
          <w:sz w:val="20"/>
          <w:szCs w:val="20"/>
        </w:rPr>
        <w:t>.</w:t>
      </w:r>
    </w:p>
    <w:p w:rsidR="00026CC9" w:rsidRDefault="00410C08" w:rsidP="00026CC9">
      <w:pPr>
        <w:pStyle w:val="ListParagraph"/>
        <w:widowControl w:v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sz w:val="20"/>
          <w:szCs w:val="20"/>
        </w:rPr>
      </w:pPr>
      <w:r w:rsidRPr="00112526">
        <w:rPr>
          <w:sz w:val="20"/>
          <w:szCs w:val="20"/>
        </w:rPr>
        <w:t>Bachelor</w:t>
      </w:r>
      <w:r>
        <w:rPr>
          <w:sz w:val="20"/>
          <w:szCs w:val="20"/>
        </w:rPr>
        <w:t xml:space="preserve"> </w:t>
      </w:r>
      <w:r w:rsidR="00026CC9" w:rsidRPr="00026CC9">
        <w:rPr>
          <w:sz w:val="20"/>
          <w:szCs w:val="20"/>
        </w:rPr>
        <w:t>programs are 120 credit hours in length</w:t>
      </w:r>
      <w:r w:rsidR="00141287">
        <w:rPr>
          <w:sz w:val="20"/>
          <w:szCs w:val="20"/>
        </w:rPr>
        <w:t>,</w:t>
      </w:r>
      <w:r w:rsidR="00026CC9" w:rsidRPr="00026CC9">
        <w:rPr>
          <w:sz w:val="20"/>
          <w:szCs w:val="20"/>
        </w:rPr>
        <w:t xml:space="preserve"> so students need to complete these programs before they have attempted 180 credit hours</w:t>
      </w:r>
      <w:r w:rsidR="00141287">
        <w:rPr>
          <w:sz w:val="20"/>
          <w:szCs w:val="20"/>
        </w:rPr>
        <w:t>.</w:t>
      </w:r>
    </w:p>
    <w:p w:rsidR="00F83818" w:rsidRDefault="00026CC9" w:rsidP="007479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heme="minorHAnsi" w:hAnsiTheme="minorHAnsi"/>
          <w:b/>
          <w:sz w:val="20"/>
          <w:szCs w:val="20"/>
          <w:u w:val="single"/>
        </w:rPr>
      </w:pPr>
      <w:r>
        <w:rPr>
          <w:sz w:val="20"/>
          <w:szCs w:val="20"/>
        </w:rPr>
        <w:t>A student’s SAP will be reviewed at the end of</w:t>
      </w:r>
      <w:r w:rsidR="00141287">
        <w:rPr>
          <w:sz w:val="20"/>
          <w:szCs w:val="20"/>
        </w:rPr>
        <w:t xml:space="preserve"> the</w:t>
      </w:r>
      <w:r>
        <w:rPr>
          <w:sz w:val="20"/>
          <w:szCs w:val="20"/>
        </w:rPr>
        <w:t xml:space="preserve"> semester. If a student does not meet any of the three requirements they will be notified </w:t>
      </w:r>
      <w:r w:rsidR="00FB5042">
        <w:rPr>
          <w:sz w:val="20"/>
          <w:szCs w:val="20"/>
        </w:rPr>
        <w:t xml:space="preserve">by their </w:t>
      </w:r>
      <w:r>
        <w:rPr>
          <w:sz w:val="20"/>
          <w:szCs w:val="20"/>
        </w:rPr>
        <w:t xml:space="preserve">WVU Parkersburg email account. For questions or additional information, please contact the Financial Aid Office at </w:t>
      </w:r>
      <w:r w:rsidR="00AF26BB" w:rsidRPr="001554C6">
        <w:rPr>
          <w:sz w:val="20"/>
          <w:szCs w:val="20"/>
        </w:rPr>
        <w:t>finaid@wvup.edu</w:t>
      </w:r>
      <w:r>
        <w:rPr>
          <w:sz w:val="20"/>
          <w:szCs w:val="20"/>
        </w:rPr>
        <w:t>.</w:t>
      </w:r>
    </w:p>
    <w:p w:rsidR="00AF26BB" w:rsidRDefault="00AF26BB" w:rsidP="007479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heme="minorHAnsi" w:hAnsiTheme="minorHAnsi"/>
          <w:b/>
          <w:sz w:val="20"/>
          <w:szCs w:val="20"/>
          <w:u w:val="single"/>
        </w:rPr>
      </w:pPr>
    </w:p>
    <w:p w:rsidR="00FA4FE3" w:rsidRPr="008A356F" w:rsidRDefault="00FA4FE3" w:rsidP="00AF26BB">
      <w:pPr>
        <w:pStyle w:val="Heading3"/>
      </w:pPr>
      <w:r w:rsidRPr="008A356F">
        <w:t xml:space="preserve">Tutoring Center </w:t>
      </w:r>
    </w:p>
    <w:p w:rsidR="0019377D" w:rsidRDefault="00FA4FE3" w:rsidP="00AF26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heme="minorHAnsi" w:hAnsiTheme="minorHAnsi"/>
          <w:sz w:val="20"/>
          <w:szCs w:val="20"/>
        </w:rPr>
      </w:pPr>
      <w:r w:rsidRPr="008A356F">
        <w:rPr>
          <w:rFonts w:asciiTheme="minorHAnsi" w:hAnsiTheme="minorHAnsi"/>
          <w:sz w:val="20"/>
          <w:szCs w:val="20"/>
        </w:rPr>
        <w:t xml:space="preserve">The Tutoring Center is located in room </w:t>
      </w:r>
      <w:r w:rsidR="00B50187">
        <w:rPr>
          <w:rFonts w:asciiTheme="minorHAnsi" w:hAnsiTheme="minorHAnsi"/>
          <w:sz w:val="20"/>
          <w:szCs w:val="20"/>
        </w:rPr>
        <w:t>1332</w:t>
      </w:r>
      <w:r w:rsidRPr="008A356F">
        <w:rPr>
          <w:rFonts w:asciiTheme="minorHAnsi" w:hAnsiTheme="minorHAnsi"/>
          <w:sz w:val="20"/>
          <w:szCs w:val="20"/>
        </w:rPr>
        <w:t xml:space="preserve"> and offers a variety of academic services, including free tutorial assistance. Students who need assistance with a particularly challenging course, reading support, or study tips can benefit from a visit to the Tutoring Center. The Center offers peer, faculty, and volunteer tutors. Whether it is tutoring, computer-assisted learning, multimedia resources, or online programs, the friendly staff will aid in finding the right support services for you. For more information, please visit the Center’s website:  tutor.wvup.edu</w:t>
      </w:r>
      <w:r w:rsidR="00AF26BB">
        <w:rPr>
          <w:rFonts w:asciiTheme="minorHAnsi" w:hAnsiTheme="minorHAnsi"/>
          <w:sz w:val="20"/>
          <w:szCs w:val="20"/>
        </w:rPr>
        <w:t>.</w:t>
      </w:r>
    </w:p>
    <w:p w:rsidR="00AF26BB" w:rsidRDefault="00AF26BB" w:rsidP="00AF26B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heme="minorHAnsi" w:hAnsiTheme="minorHAnsi"/>
          <w:sz w:val="20"/>
          <w:szCs w:val="20"/>
        </w:rPr>
      </w:pPr>
    </w:p>
    <w:p w:rsidR="00F83818" w:rsidRDefault="0019377D" w:rsidP="00F83818">
      <w:pPr>
        <w:spacing w:after="0" w:line="240" w:lineRule="auto"/>
        <w:rPr>
          <w:sz w:val="20"/>
          <w:szCs w:val="20"/>
        </w:rPr>
      </w:pPr>
      <w:r w:rsidRPr="00AF26BB">
        <w:rPr>
          <w:rStyle w:val="Heading3Char"/>
        </w:rPr>
        <w:t xml:space="preserve">Withdraw </w:t>
      </w:r>
      <w:r>
        <w:rPr>
          <w:rFonts w:asciiTheme="minorHAnsi" w:hAnsiTheme="minorHAnsi"/>
          <w:b/>
          <w:sz w:val="20"/>
          <w:szCs w:val="20"/>
          <w:u w:val="single"/>
        </w:rPr>
        <w:br/>
      </w:r>
      <w:r w:rsidRPr="0019377D">
        <w:rPr>
          <w:sz w:val="20"/>
          <w:szCs w:val="20"/>
        </w:rPr>
        <w:t>For each semester, once classes begin, students must contact and complete a withdrawal form with their academic advisor, their financial aid counselor and, if necessary, the Business Office before they may withdraw from any class</w:t>
      </w:r>
      <w:r w:rsidR="003A24D8">
        <w:rPr>
          <w:sz w:val="20"/>
          <w:szCs w:val="20"/>
        </w:rPr>
        <w:t xml:space="preserve"> by the deadline for each academic term</w:t>
      </w:r>
      <w:r w:rsidRPr="0019377D">
        <w:rPr>
          <w:sz w:val="20"/>
          <w:szCs w:val="20"/>
        </w:rPr>
        <w:t xml:space="preserve">. The forms for this process </w:t>
      </w:r>
      <w:r w:rsidR="00CA4B5C">
        <w:rPr>
          <w:sz w:val="20"/>
          <w:szCs w:val="20"/>
        </w:rPr>
        <w:t>are</w:t>
      </w:r>
      <w:r w:rsidRPr="0019377D">
        <w:rPr>
          <w:sz w:val="20"/>
          <w:szCs w:val="20"/>
        </w:rPr>
        <w:t xml:space="preserve"> available online</w:t>
      </w:r>
      <w:r w:rsidR="00FD3099">
        <w:rPr>
          <w:sz w:val="20"/>
          <w:szCs w:val="20"/>
        </w:rPr>
        <w:t xml:space="preserve"> at </w:t>
      </w:r>
      <w:hyperlink r:id="rId14" w:history="1">
        <w:r w:rsidR="00FD3099" w:rsidRPr="00B3169A">
          <w:rPr>
            <w:rStyle w:val="Hyperlink"/>
            <w:color w:val="auto"/>
            <w:sz w:val="20"/>
            <w:szCs w:val="20"/>
            <w:u w:val="none"/>
          </w:rPr>
          <w:t>wvup.edu/current-students/student-resources/student-forms/</w:t>
        </w:r>
      </w:hyperlink>
      <w:r w:rsidRPr="00B3169A">
        <w:rPr>
          <w:sz w:val="20"/>
          <w:szCs w:val="20"/>
        </w:rPr>
        <w:t>. F</w:t>
      </w:r>
      <w:r w:rsidRPr="0019377D">
        <w:rPr>
          <w:sz w:val="20"/>
          <w:szCs w:val="20"/>
        </w:rPr>
        <w:t>ailure to process withdrawal forms at the Records Office, in the Center for Student Services,</w:t>
      </w:r>
      <w:r w:rsidR="00775508">
        <w:rPr>
          <w:sz w:val="20"/>
          <w:szCs w:val="20"/>
        </w:rPr>
        <w:t xml:space="preserve"> or</w:t>
      </w:r>
      <w:r w:rsidRPr="0019377D">
        <w:rPr>
          <w:sz w:val="20"/>
          <w:szCs w:val="20"/>
        </w:rPr>
        <w:t xml:space="preserve"> at the Jackson County Center can lead to grades of F or FIW in all classes for which the student was registered but did not complete.</w:t>
      </w:r>
      <w:r w:rsidR="007479E8">
        <w:rPr>
          <w:sz w:val="20"/>
          <w:szCs w:val="20"/>
        </w:rPr>
        <w:t xml:space="preserve"> A student may also be required to return a portion of financial aid funds to the college or repay veteran’s benefits after withdrawing from a course.</w:t>
      </w:r>
    </w:p>
    <w:p w:rsidR="00F83818" w:rsidRDefault="00F83818" w:rsidP="00F83818">
      <w:pPr>
        <w:spacing w:after="0" w:line="240" w:lineRule="auto"/>
        <w:rPr>
          <w:sz w:val="20"/>
          <w:szCs w:val="20"/>
        </w:rPr>
      </w:pPr>
    </w:p>
    <w:p w:rsidR="005A7A6E" w:rsidRPr="008A356F" w:rsidRDefault="005A7A6E" w:rsidP="005A7A6E">
      <w:pPr>
        <w:pStyle w:val="Heading3"/>
      </w:pPr>
      <w:r w:rsidRPr="008A356F">
        <w:t>Social Justice/Nondiscrimination</w:t>
      </w:r>
    </w:p>
    <w:p w:rsidR="005A7A6E" w:rsidRPr="00AF26BB" w:rsidRDefault="005A7A6E" w:rsidP="005A7A6E">
      <w:pPr>
        <w:spacing w:after="0" w:line="240" w:lineRule="auto"/>
        <w:rPr>
          <w:rFonts w:asciiTheme="minorHAnsi" w:hAnsiTheme="minorHAnsi"/>
          <w:bCs/>
          <w:sz w:val="20"/>
          <w:szCs w:val="20"/>
        </w:rPr>
      </w:pPr>
      <w:r w:rsidRPr="003F3E62">
        <w:rPr>
          <w:rFonts w:asciiTheme="minorHAnsi" w:hAnsiTheme="minorHAnsi"/>
          <w:bCs/>
          <w:sz w:val="20"/>
          <w:szCs w:val="20"/>
        </w:rPr>
        <w:t xml:space="preserve">WVU Parkersburg and its faculty are committed to supporting our students and seeking an environment that is free of bias, discrimination, and harassment. </w:t>
      </w:r>
      <w:r w:rsidRPr="003F3E62">
        <w:rPr>
          <w:rFonts w:asciiTheme="minorHAnsi" w:hAnsiTheme="minorHAnsi"/>
          <w:noProof/>
          <w:sz w:val="20"/>
          <w:szCs w:val="20"/>
        </w:rPr>
        <w:t xml:space="preserve">WVU Parkersburg is an Equal Opportunity/Affirmative Action Institution and does not discriminate on the basis of race, sex, gender identity, marital status, sexual orientation, age, disability, veteran status, religion, color, ancestry, or national origin in admission, employment, educational programs or activities; nor does it discriminate on the basis of genetic information in employment or employee health benefits. Further, faculty, staff, students, and applicants are protected from retaliation for filing complaints or assisting in an investigation of discrimination. Inquiries regarding non-discrimination policies may be directed to </w:t>
      </w:r>
      <w:r w:rsidR="002E528A">
        <w:rPr>
          <w:rFonts w:asciiTheme="minorHAnsi" w:hAnsiTheme="minorHAnsi"/>
          <w:noProof/>
          <w:sz w:val="20"/>
          <w:szCs w:val="20"/>
        </w:rPr>
        <w:t>Mary Bentz,</w:t>
      </w:r>
      <w:r>
        <w:rPr>
          <w:rFonts w:asciiTheme="minorHAnsi" w:hAnsiTheme="minorHAnsi"/>
          <w:noProof/>
          <w:sz w:val="20"/>
          <w:szCs w:val="20"/>
        </w:rPr>
        <w:t xml:space="preserve"> </w:t>
      </w:r>
      <w:bookmarkStart w:id="1" w:name="_Hlk92203361"/>
      <w:r w:rsidRPr="000514FB">
        <w:rPr>
          <w:rFonts w:asciiTheme="minorHAnsi" w:hAnsiTheme="minorHAnsi"/>
          <w:bCs/>
          <w:sz w:val="20"/>
          <w:szCs w:val="20"/>
        </w:rPr>
        <w:t>Executive Director</w:t>
      </w:r>
      <w:r>
        <w:rPr>
          <w:rFonts w:asciiTheme="minorHAnsi" w:hAnsiTheme="minorHAnsi"/>
          <w:bCs/>
          <w:sz w:val="20"/>
          <w:szCs w:val="20"/>
        </w:rPr>
        <w:t>, Human Resources and Compliance</w:t>
      </w:r>
      <w:r w:rsidRPr="000514FB">
        <w:rPr>
          <w:rFonts w:asciiTheme="minorHAnsi" w:hAnsiTheme="minorHAnsi"/>
          <w:bCs/>
          <w:sz w:val="20"/>
          <w:szCs w:val="20"/>
        </w:rPr>
        <w:t xml:space="preserve"> </w:t>
      </w:r>
      <w:bookmarkEnd w:id="1"/>
      <w:r w:rsidRPr="000514FB">
        <w:rPr>
          <w:rFonts w:asciiTheme="minorHAnsi" w:hAnsiTheme="minorHAnsi"/>
          <w:bCs/>
          <w:sz w:val="20"/>
          <w:szCs w:val="20"/>
        </w:rPr>
        <w:t>(</w:t>
      </w:r>
      <w:r w:rsidR="00F03160">
        <w:rPr>
          <w:rFonts w:asciiTheme="minorHAnsi" w:hAnsiTheme="minorHAnsi"/>
          <w:bCs/>
          <w:sz w:val="20"/>
          <w:szCs w:val="20"/>
        </w:rPr>
        <w:t xml:space="preserve">Room 1017, </w:t>
      </w:r>
      <w:r w:rsidRPr="000514FB">
        <w:rPr>
          <w:rFonts w:asciiTheme="minorHAnsi" w:hAnsiTheme="minorHAnsi"/>
          <w:bCs/>
          <w:sz w:val="20"/>
          <w:szCs w:val="20"/>
        </w:rPr>
        <w:t>hr@wvup</w:t>
      </w:r>
      <w:r>
        <w:rPr>
          <w:rFonts w:asciiTheme="minorHAnsi" w:hAnsiTheme="minorHAnsi"/>
          <w:bCs/>
          <w:sz w:val="20"/>
          <w:szCs w:val="20"/>
        </w:rPr>
        <w:t>.edu</w:t>
      </w:r>
      <w:r w:rsidRPr="000514FB">
        <w:rPr>
          <w:rFonts w:asciiTheme="minorHAnsi" w:hAnsiTheme="minorHAnsi"/>
          <w:bCs/>
          <w:sz w:val="20"/>
          <w:szCs w:val="20"/>
        </w:rPr>
        <w:t xml:space="preserve"> or 304-424-82</w:t>
      </w:r>
      <w:r w:rsidR="002E528A">
        <w:rPr>
          <w:rFonts w:asciiTheme="minorHAnsi" w:hAnsiTheme="minorHAnsi"/>
          <w:bCs/>
          <w:sz w:val="20"/>
          <w:szCs w:val="20"/>
        </w:rPr>
        <w:t>12</w:t>
      </w:r>
      <w:r>
        <w:rPr>
          <w:rFonts w:asciiTheme="minorHAnsi" w:hAnsiTheme="minorHAnsi"/>
          <w:bCs/>
          <w:sz w:val="20"/>
          <w:szCs w:val="20"/>
        </w:rPr>
        <w:t>)</w:t>
      </w:r>
      <w:r w:rsidRPr="000514FB">
        <w:rPr>
          <w:rFonts w:asciiTheme="minorHAnsi" w:hAnsiTheme="minorHAnsi"/>
          <w:bCs/>
          <w:sz w:val="20"/>
          <w:szCs w:val="20"/>
        </w:rPr>
        <w:t>.</w:t>
      </w:r>
      <w:r w:rsidRPr="000514FB">
        <w:rPr>
          <w:rFonts w:asciiTheme="minorHAnsi" w:hAnsiTheme="minorHAnsi"/>
          <w:noProof/>
          <w:sz w:val="20"/>
          <w:szCs w:val="20"/>
        </w:rPr>
        <w:t xml:space="preserve"> </w:t>
      </w:r>
      <w:r w:rsidRPr="000514FB">
        <w:rPr>
          <w:rFonts w:asciiTheme="minorHAnsi" w:hAnsiTheme="minorHAnsi"/>
          <w:bCs/>
          <w:sz w:val="20"/>
          <w:szCs w:val="20"/>
        </w:rPr>
        <w:t>If you have encountered any form of discrimination or harassment, including sexual misconduct (e.g. sexual assault</w:t>
      </w:r>
      <w:r w:rsidRPr="003F3E62">
        <w:rPr>
          <w:rFonts w:asciiTheme="minorHAnsi" w:hAnsiTheme="minorHAnsi"/>
          <w:bCs/>
          <w:sz w:val="20"/>
          <w:szCs w:val="20"/>
        </w:rPr>
        <w:t xml:space="preserve">, sexual harassment, stalking, domestic or dating violence), we encourage you to report this to the institution. If you report such an incident of misconduct to a faculty member, that faculty member is required by law to notify </w:t>
      </w:r>
      <w:r>
        <w:rPr>
          <w:rFonts w:asciiTheme="minorHAnsi" w:hAnsiTheme="minorHAnsi"/>
          <w:bCs/>
          <w:sz w:val="20"/>
          <w:szCs w:val="20"/>
        </w:rPr>
        <w:t xml:space="preserve">the </w:t>
      </w:r>
      <w:r w:rsidRPr="000514FB">
        <w:rPr>
          <w:rFonts w:asciiTheme="minorHAnsi" w:hAnsiTheme="minorHAnsi"/>
          <w:bCs/>
          <w:sz w:val="20"/>
          <w:szCs w:val="20"/>
        </w:rPr>
        <w:t>Executive Director</w:t>
      </w:r>
      <w:r>
        <w:rPr>
          <w:rFonts w:asciiTheme="minorHAnsi" w:hAnsiTheme="minorHAnsi"/>
          <w:bCs/>
          <w:sz w:val="20"/>
          <w:szCs w:val="20"/>
        </w:rPr>
        <w:t>, Human Resources and Compliance</w:t>
      </w:r>
      <w:r w:rsidRPr="003F3E62">
        <w:rPr>
          <w:rFonts w:asciiTheme="minorHAnsi" w:hAnsiTheme="minorHAnsi"/>
          <w:bCs/>
          <w:sz w:val="20"/>
          <w:szCs w:val="20"/>
        </w:rPr>
        <w:t xml:space="preserve"> </w:t>
      </w:r>
      <w:r>
        <w:rPr>
          <w:rFonts w:asciiTheme="minorHAnsi" w:hAnsiTheme="minorHAnsi"/>
          <w:bCs/>
          <w:sz w:val="20"/>
          <w:szCs w:val="20"/>
        </w:rPr>
        <w:t>to</w:t>
      </w:r>
      <w:r w:rsidRPr="003F3E62">
        <w:rPr>
          <w:rFonts w:asciiTheme="minorHAnsi" w:hAnsiTheme="minorHAnsi"/>
          <w:bCs/>
          <w:sz w:val="20"/>
          <w:szCs w:val="20"/>
        </w:rPr>
        <w:t xml:space="preserve"> share the basic fact of your experience. The </w:t>
      </w:r>
      <w:r>
        <w:rPr>
          <w:rFonts w:asciiTheme="minorHAnsi" w:hAnsiTheme="minorHAnsi"/>
          <w:bCs/>
          <w:sz w:val="20"/>
          <w:szCs w:val="20"/>
        </w:rPr>
        <w:t>Executive Director</w:t>
      </w:r>
      <w:r w:rsidRPr="003F3E62">
        <w:rPr>
          <w:rFonts w:asciiTheme="minorHAnsi" w:hAnsiTheme="minorHAnsi"/>
          <w:bCs/>
          <w:sz w:val="20"/>
          <w:szCs w:val="20"/>
        </w:rPr>
        <w:t xml:space="preserve"> will then be available to assist you in understanding all of your options and in connecting you with all possible resources on and off campus.  Information about sexual violence shared with college counselor, Kurt Klettner (</w:t>
      </w:r>
      <w:r w:rsidRPr="003F3E62">
        <w:rPr>
          <w:rFonts w:asciiTheme="minorHAnsi" w:hAnsiTheme="minorHAnsi"/>
          <w:sz w:val="20"/>
          <w:szCs w:val="20"/>
        </w:rPr>
        <w:t>Room 1019A, Kurt.Klettner@wvup.edu, or 304-424-8388)</w:t>
      </w:r>
      <w:r w:rsidRPr="003F3E62">
        <w:rPr>
          <w:rFonts w:asciiTheme="minorHAnsi" w:hAnsiTheme="minorHAnsi"/>
          <w:bCs/>
          <w:sz w:val="20"/>
          <w:szCs w:val="20"/>
        </w:rPr>
        <w:t>, when he is performing in his official counseling role, may be held in confidence</w:t>
      </w:r>
      <w:r>
        <w:rPr>
          <w:rFonts w:asciiTheme="minorHAnsi" w:hAnsiTheme="minorHAnsi"/>
          <w:bCs/>
          <w:sz w:val="20"/>
          <w:szCs w:val="20"/>
        </w:rPr>
        <w:t>.</w:t>
      </w:r>
      <w:r w:rsidRPr="008A356F">
        <w:rPr>
          <w:rFonts w:asciiTheme="minorHAnsi" w:hAnsiTheme="minorHAnsi"/>
          <w:bCs/>
          <w:sz w:val="20"/>
          <w:szCs w:val="20"/>
        </w:rPr>
        <w:t xml:space="preserve"> </w:t>
      </w:r>
    </w:p>
    <w:p w:rsidR="00D049FD" w:rsidRDefault="00D049FD" w:rsidP="005A7A6E">
      <w:pPr>
        <w:pStyle w:val="Heading3"/>
        <w:rPr>
          <w:rFonts w:asciiTheme="minorHAnsi" w:hAnsiTheme="minorHAnsi"/>
          <w:bCs/>
          <w:sz w:val="20"/>
          <w:szCs w:val="20"/>
        </w:rPr>
      </w:pPr>
    </w:p>
    <w:p w:rsidR="00DE65DA" w:rsidRDefault="00DE65DA" w:rsidP="00DE65DA"/>
    <w:p w:rsidR="00DE65DA" w:rsidRDefault="00DE65DA" w:rsidP="00DE65DA"/>
    <w:p w:rsidR="00DE65DA" w:rsidRDefault="00DE65DA" w:rsidP="00DE65DA"/>
    <w:p w:rsidR="00DE65DA" w:rsidRDefault="00DE65DA" w:rsidP="00DE65DA"/>
    <w:p w:rsidR="00DE65DA" w:rsidRPr="00DE65DA" w:rsidRDefault="00DE65DA" w:rsidP="00DE65DA">
      <w:pPr>
        <w:jc w:val="right"/>
      </w:pPr>
      <w:r>
        <w:t xml:space="preserve">Revised </w:t>
      </w:r>
      <w:r w:rsidR="00907216">
        <w:t>July 12, 2023</w:t>
      </w:r>
    </w:p>
    <w:sectPr w:rsidR="00DE65DA" w:rsidRPr="00DE65DA" w:rsidSect="00EC6FA2">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83A" w:rsidRDefault="006D683A" w:rsidP="00B70766">
      <w:pPr>
        <w:spacing w:after="0" w:line="240" w:lineRule="auto"/>
      </w:pPr>
      <w:r>
        <w:separator/>
      </w:r>
    </w:p>
  </w:endnote>
  <w:endnote w:type="continuationSeparator" w:id="0">
    <w:p w:rsidR="006D683A" w:rsidRDefault="006D683A" w:rsidP="00B70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766" w:rsidRDefault="00B70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766" w:rsidRDefault="00B707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766" w:rsidRDefault="00B70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83A" w:rsidRDefault="006D683A" w:rsidP="00B70766">
      <w:pPr>
        <w:spacing w:after="0" w:line="240" w:lineRule="auto"/>
      </w:pPr>
      <w:r>
        <w:separator/>
      </w:r>
    </w:p>
  </w:footnote>
  <w:footnote w:type="continuationSeparator" w:id="0">
    <w:p w:rsidR="006D683A" w:rsidRDefault="006D683A" w:rsidP="00B70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766" w:rsidRDefault="00B70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766" w:rsidRDefault="00B707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766" w:rsidRDefault="00B707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62CF7"/>
    <w:multiLevelType w:val="hybridMultilevel"/>
    <w:tmpl w:val="8CB8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22345"/>
    <w:multiLevelType w:val="hybridMultilevel"/>
    <w:tmpl w:val="910AA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31474"/>
    <w:multiLevelType w:val="hybridMultilevel"/>
    <w:tmpl w:val="94A60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5751C7"/>
    <w:multiLevelType w:val="hybridMultilevel"/>
    <w:tmpl w:val="F5929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D602396"/>
    <w:multiLevelType w:val="hybridMultilevel"/>
    <w:tmpl w:val="B5E2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3748DC"/>
    <w:multiLevelType w:val="hybridMultilevel"/>
    <w:tmpl w:val="A5AAD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332C21"/>
    <w:multiLevelType w:val="multilevel"/>
    <w:tmpl w:val="57F2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AA13D6"/>
    <w:multiLevelType w:val="hybridMultilevel"/>
    <w:tmpl w:val="58E25A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6C02BA2"/>
    <w:multiLevelType w:val="hybridMultilevel"/>
    <w:tmpl w:val="3F2A85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73C241B"/>
    <w:multiLevelType w:val="hybridMultilevel"/>
    <w:tmpl w:val="D0D07B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FE90819"/>
    <w:multiLevelType w:val="hybridMultilevel"/>
    <w:tmpl w:val="936AC0D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72B256A5"/>
    <w:multiLevelType w:val="hybridMultilevel"/>
    <w:tmpl w:val="91304F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3CB77F4"/>
    <w:multiLevelType w:val="hybridMultilevel"/>
    <w:tmpl w:val="C39CF15C"/>
    <w:lvl w:ilvl="0" w:tplc="3C9A47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11"/>
  </w:num>
  <w:num w:numId="5">
    <w:abstractNumId w:val="7"/>
  </w:num>
  <w:num w:numId="6">
    <w:abstractNumId w:val="0"/>
  </w:num>
  <w:num w:numId="7">
    <w:abstractNumId w:val="9"/>
  </w:num>
  <w:num w:numId="8">
    <w:abstractNumId w:val="2"/>
  </w:num>
  <w:num w:numId="9">
    <w:abstractNumId w:val="1"/>
  </w:num>
  <w:num w:numId="10">
    <w:abstractNumId w:val="4"/>
  </w:num>
  <w:num w:numId="11">
    <w:abstractNumId w:val="5"/>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553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164"/>
    <w:rsid w:val="00026CC9"/>
    <w:rsid w:val="00046787"/>
    <w:rsid w:val="0005693D"/>
    <w:rsid w:val="00057E92"/>
    <w:rsid w:val="00082AA9"/>
    <w:rsid w:val="000978BB"/>
    <w:rsid w:val="000E769D"/>
    <w:rsid w:val="001032ED"/>
    <w:rsid w:val="00112526"/>
    <w:rsid w:val="001351BD"/>
    <w:rsid w:val="00141287"/>
    <w:rsid w:val="0014645D"/>
    <w:rsid w:val="00150A62"/>
    <w:rsid w:val="001554C6"/>
    <w:rsid w:val="001571E9"/>
    <w:rsid w:val="0019377D"/>
    <w:rsid w:val="001B0576"/>
    <w:rsid w:val="001B4FC3"/>
    <w:rsid w:val="001D4225"/>
    <w:rsid w:val="001E636F"/>
    <w:rsid w:val="002411FF"/>
    <w:rsid w:val="00256F66"/>
    <w:rsid w:val="00273B3A"/>
    <w:rsid w:val="002769FE"/>
    <w:rsid w:val="002937D9"/>
    <w:rsid w:val="002E2ABD"/>
    <w:rsid w:val="002E528A"/>
    <w:rsid w:val="00311628"/>
    <w:rsid w:val="00316B0A"/>
    <w:rsid w:val="003256A1"/>
    <w:rsid w:val="00390051"/>
    <w:rsid w:val="00390847"/>
    <w:rsid w:val="003A24D8"/>
    <w:rsid w:val="003F3E62"/>
    <w:rsid w:val="00400AB4"/>
    <w:rsid w:val="00410C08"/>
    <w:rsid w:val="004566EB"/>
    <w:rsid w:val="0047653F"/>
    <w:rsid w:val="004D7901"/>
    <w:rsid w:val="004F05A6"/>
    <w:rsid w:val="005A6179"/>
    <w:rsid w:val="005A7A6E"/>
    <w:rsid w:val="005B2299"/>
    <w:rsid w:val="005B553D"/>
    <w:rsid w:val="005D1A6B"/>
    <w:rsid w:val="005D6C89"/>
    <w:rsid w:val="0061535C"/>
    <w:rsid w:val="006254B0"/>
    <w:rsid w:val="0062773F"/>
    <w:rsid w:val="00677947"/>
    <w:rsid w:val="00697412"/>
    <w:rsid w:val="006C4DE3"/>
    <w:rsid w:val="006D683A"/>
    <w:rsid w:val="006D6DE2"/>
    <w:rsid w:val="0072687C"/>
    <w:rsid w:val="00743C10"/>
    <w:rsid w:val="007479E8"/>
    <w:rsid w:val="00762E11"/>
    <w:rsid w:val="0077015A"/>
    <w:rsid w:val="00775508"/>
    <w:rsid w:val="007A118F"/>
    <w:rsid w:val="007C726F"/>
    <w:rsid w:val="007F7164"/>
    <w:rsid w:val="00882B3A"/>
    <w:rsid w:val="00892E6E"/>
    <w:rsid w:val="008A356F"/>
    <w:rsid w:val="008B02B2"/>
    <w:rsid w:val="008B76D8"/>
    <w:rsid w:val="00905395"/>
    <w:rsid w:val="00907216"/>
    <w:rsid w:val="00913B4D"/>
    <w:rsid w:val="00975A21"/>
    <w:rsid w:val="009F48BB"/>
    <w:rsid w:val="00A42EC6"/>
    <w:rsid w:val="00AC18B9"/>
    <w:rsid w:val="00AC64BF"/>
    <w:rsid w:val="00AD181C"/>
    <w:rsid w:val="00AF26BB"/>
    <w:rsid w:val="00B165F9"/>
    <w:rsid w:val="00B3169A"/>
    <w:rsid w:val="00B50187"/>
    <w:rsid w:val="00B70766"/>
    <w:rsid w:val="00BE03F8"/>
    <w:rsid w:val="00BF445D"/>
    <w:rsid w:val="00C04F9C"/>
    <w:rsid w:val="00C516D8"/>
    <w:rsid w:val="00C618D7"/>
    <w:rsid w:val="00C62E03"/>
    <w:rsid w:val="00C816F4"/>
    <w:rsid w:val="00CA4B5C"/>
    <w:rsid w:val="00D049FD"/>
    <w:rsid w:val="00D24225"/>
    <w:rsid w:val="00D26409"/>
    <w:rsid w:val="00D537CD"/>
    <w:rsid w:val="00DA2AB0"/>
    <w:rsid w:val="00DB618E"/>
    <w:rsid w:val="00DE65DA"/>
    <w:rsid w:val="00E356A4"/>
    <w:rsid w:val="00E97833"/>
    <w:rsid w:val="00EC6731"/>
    <w:rsid w:val="00EC6FA2"/>
    <w:rsid w:val="00EE102D"/>
    <w:rsid w:val="00F03160"/>
    <w:rsid w:val="00F5593C"/>
    <w:rsid w:val="00F83818"/>
    <w:rsid w:val="00F85C26"/>
    <w:rsid w:val="00FA4FE3"/>
    <w:rsid w:val="00FB5042"/>
    <w:rsid w:val="00FC595D"/>
    <w:rsid w:val="00FD3099"/>
    <w:rsid w:val="00FE3A54"/>
    <w:rsid w:val="00FF1669"/>
    <w:rsid w:val="00FF47FC"/>
    <w:rsid w:val="00FF7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4CECB608"/>
  <w15:docId w15:val="{EB6BA701-820C-4CFC-8149-59F6DF26E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FA2"/>
    <w:pPr>
      <w:spacing w:after="200" w:line="276" w:lineRule="auto"/>
    </w:pPr>
    <w:rPr>
      <w:sz w:val="22"/>
      <w:szCs w:val="22"/>
    </w:rPr>
  </w:style>
  <w:style w:type="paragraph" w:styleId="Heading1">
    <w:name w:val="heading 1"/>
    <w:basedOn w:val="Normal"/>
    <w:next w:val="Normal"/>
    <w:link w:val="Heading1Char"/>
    <w:uiPriority w:val="9"/>
    <w:qFormat/>
    <w:rsid w:val="00AF26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F26B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F26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F7164"/>
    <w:rPr>
      <w:color w:val="0000FF"/>
      <w:u w:val="single"/>
    </w:rPr>
  </w:style>
  <w:style w:type="paragraph" w:customStyle="1" w:styleId="GroupWiseView">
    <w:name w:val="GroupWiseView"/>
    <w:rsid w:val="007F7164"/>
    <w:pPr>
      <w:widowControl w:val="0"/>
      <w:autoSpaceDE w:val="0"/>
      <w:autoSpaceDN w:val="0"/>
      <w:adjustRightInd w:val="0"/>
    </w:pPr>
    <w:rPr>
      <w:rFonts w:ascii="Tahoma" w:hAnsi="Tahoma" w:cs="Tahoma"/>
      <w:sz w:val="16"/>
      <w:szCs w:val="16"/>
    </w:rPr>
  </w:style>
  <w:style w:type="paragraph" w:customStyle="1" w:styleId="Default">
    <w:name w:val="Default"/>
    <w:rsid w:val="006C4DE3"/>
    <w:pPr>
      <w:autoSpaceDE w:val="0"/>
      <w:autoSpaceDN w:val="0"/>
      <w:adjustRightInd w:val="0"/>
    </w:pPr>
    <w:rPr>
      <w:rFonts w:ascii="Times New Roman" w:hAnsi="Times New Roman"/>
      <w:color w:val="000000"/>
      <w:sz w:val="24"/>
      <w:szCs w:val="24"/>
    </w:rPr>
  </w:style>
  <w:style w:type="character" w:styleId="Strong">
    <w:name w:val="Strong"/>
    <w:uiPriority w:val="22"/>
    <w:qFormat/>
    <w:rsid w:val="00E97833"/>
    <w:rPr>
      <w:b/>
      <w:bCs/>
    </w:rPr>
  </w:style>
  <w:style w:type="paragraph" w:styleId="NoSpacing">
    <w:name w:val="No Spacing"/>
    <w:uiPriority w:val="1"/>
    <w:qFormat/>
    <w:rsid w:val="00E97833"/>
    <w:rPr>
      <w:sz w:val="22"/>
      <w:szCs w:val="22"/>
    </w:rPr>
  </w:style>
  <w:style w:type="paragraph" w:styleId="BalloonText">
    <w:name w:val="Balloon Text"/>
    <w:basedOn w:val="Normal"/>
    <w:link w:val="BalloonTextChar"/>
    <w:uiPriority w:val="99"/>
    <w:semiHidden/>
    <w:unhideWhenUsed/>
    <w:rsid w:val="00882B3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2B3A"/>
    <w:rPr>
      <w:rFonts w:ascii="Tahoma" w:hAnsi="Tahoma" w:cs="Tahoma"/>
      <w:sz w:val="16"/>
      <w:szCs w:val="16"/>
    </w:rPr>
  </w:style>
  <w:style w:type="paragraph" w:styleId="Header">
    <w:name w:val="header"/>
    <w:basedOn w:val="Normal"/>
    <w:link w:val="HeaderChar"/>
    <w:uiPriority w:val="99"/>
    <w:unhideWhenUsed/>
    <w:rsid w:val="00B70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766"/>
    <w:rPr>
      <w:sz w:val="22"/>
      <w:szCs w:val="22"/>
    </w:rPr>
  </w:style>
  <w:style w:type="paragraph" w:styleId="Footer">
    <w:name w:val="footer"/>
    <w:basedOn w:val="Normal"/>
    <w:link w:val="FooterChar"/>
    <w:uiPriority w:val="99"/>
    <w:unhideWhenUsed/>
    <w:rsid w:val="00B70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766"/>
    <w:rPr>
      <w:sz w:val="22"/>
      <w:szCs w:val="22"/>
    </w:rPr>
  </w:style>
  <w:style w:type="paragraph" w:styleId="ListParagraph">
    <w:name w:val="List Paragraph"/>
    <w:basedOn w:val="Normal"/>
    <w:uiPriority w:val="34"/>
    <w:qFormat/>
    <w:rsid w:val="0072687C"/>
    <w:pPr>
      <w:spacing w:after="160" w:line="259" w:lineRule="auto"/>
      <w:ind w:left="720"/>
      <w:contextualSpacing/>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05693D"/>
    <w:rPr>
      <w:color w:val="800080" w:themeColor="followedHyperlink"/>
      <w:u w:val="single"/>
    </w:rPr>
  </w:style>
  <w:style w:type="character" w:customStyle="1" w:styleId="Heading2Char">
    <w:name w:val="Heading 2 Char"/>
    <w:basedOn w:val="DefaultParagraphFont"/>
    <w:link w:val="Heading2"/>
    <w:uiPriority w:val="9"/>
    <w:rsid w:val="00AF26B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F26BB"/>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AF26BB"/>
    <w:rPr>
      <w:i/>
      <w:iCs/>
    </w:rPr>
  </w:style>
  <w:style w:type="paragraph" w:styleId="Subtitle">
    <w:name w:val="Subtitle"/>
    <w:basedOn w:val="Normal"/>
    <w:next w:val="Normal"/>
    <w:link w:val="SubtitleChar"/>
    <w:uiPriority w:val="11"/>
    <w:qFormat/>
    <w:rsid w:val="00AF26B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AF26BB"/>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uiPriority w:val="9"/>
    <w:rsid w:val="00AF26BB"/>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AF2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471242">
      <w:bodyDiv w:val="1"/>
      <w:marLeft w:val="0"/>
      <w:marRight w:val="0"/>
      <w:marTop w:val="0"/>
      <w:marBottom w:val="0"/>
      <w:divBdr>
        <w:top w:val="none" w:sz="0" w:space="0" w:color="auto"/>
        <w:left w:val="none" w:sz="0" w:space="0" w:color="auto"/>
        <w:bottom w:val="none" w:sz="0" w:space="0" w:color="auto"/>
        <w:right w:val="none" w:sz="0" w:space="0" w:color="auto"/>
      </w:divBdr>
    </w:div>
    <w:div w:id="1883008097">
      <w:bodyDiv w:val="1"/>
      <w:marLeft w:val="0"/>
      <w:marRight w:val="0"/>
      <w:marTop w:val="0"/>
      <w:marBottom w:val="0"/>
      <w:divBdr>
        <w:top w:val="none" w:sz="0" w:space="0" w:color="auto"/>
        <w:left w:val="none" w:sz="0" w:space="0" w:color="auto"/>
        <w:bottom w:val="none" w:sz="0" w:space="0" w:color="auto"/>
        <w:right w:val="none" w:sz="0" w:space="0" w:color="auto"/>
      </w:divBdr>
      <w:divsChild>
        <w:div w:id="1482235441">
          <w:marLeft w:val="0"/>
          <w:marRight w:val="0"/>
          <w:marTop w:val="0"/>
          <w:marBottom w:val="0"/>
          <w:divBdr>
            <w:top w:val="none" w:sz="0" w:space="0" w:color="auto"/>
            <w:left w:val="none" w:sz="0" w:space="0" w:color="auto"/>
            <w:bottom w:val="none" w:sz="0" w:space="0" w:color="auto"/>
            <w:right w:val="none" w:sz="0" w:space="0" w:color="auto"/>
          </w:divBdr>
        </w:div>
      </w:divsChild>
    </w:div>
    <w:div w:id="1965118819">
      <w:bodyDiv w:val="1"/>
      <w:marLeft w:val="60"/>
      <w:marRight w:val="60"/>
      <w:marTop w:val="60"/>
      <w:marBottom w:val="15"/>
      <w:divBdr>
        <w:top w:val="none" w:sz="0" w:space="0" w:color="auto"/>
        <w:left w:val="none" w:sz="0" w:space="0" w:color="auto"/>
        <w:bottom w:val="none" w:sz="0" w:space="0" w:color="auto"/>
        <w:right w:val="none" w:sz="0" w:space="0" w:color="auto"/>
      </w:divBdr>
      <w:divsChild>
        <w:div w:id="1858885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y.hetrick@wvup.edu" TargetMode="External"/><Relationship Id="rId13" Type="http://schemas.openxmlformats.org/officeDocument/2006/relationships/hyperlink" Target="http://helpdesk.wvup.ed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help.blackboard.com/Learn/Stude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ele.wilson@wvup.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obbi.marshall@wvup.ed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Kathryn.frum@wvup.edu" TargetMode="External"/><Relationship Id="rId14" Type="http://schemas.openxmlformats.org/officeDocument/2006/relationships/hyperlink" Target="https://www.wvup.edu/current-students/student-resources/student-form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EFAE2-47CA-42B2-905E-ECCD282A4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1902</Words>
  <Characters>11576</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WVUP</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Alaric J. Hammell</dc:creator>
  <cp:lastModifiedBy>Patricia Harris</cp:lastModifiedBy>
  <cp:revision>9</cp:revision>
  <cp:lastPrinted>2022-07-13T19:52:00Z</cp:lastPrinted>
  <dcterms:created xsi:type="dcterms:W3CDTF">2023-07-12T19:31:00Z</dcterms:created>
  <dcterms:modified xsi:type="dcterms:W3CDTF">2023-08-08T15:12:00Z</dcterms:modified>
</cp:coreProperties>
</file>